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939" w:rsidRPr="00C041EF" w:rsidRDefault="007D42BE" w:rsidP="00D11237">
      <w:pPr>
        <w:tabs>
          <w:tab w:val="left" w:pos="2977"/>
        </w:tabs>
        <w:ind w:firstLine="1416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061381">
        <w:rPr>
          <w:noProof/>
          <w:sz w:val="18"/>
          <w:lang w:eastAsia="fr-FR"/>
        </w:rPr>
        <w:drawing>
          <wp:anchor distT="0" distB="0" distL="114300" distR="114300" simplePos="0" relativeHeight="251658240" behindDoc="1" locked="0" layoutInCell="1" allowOverlap="1" wp14:anchorId="02EF2FC9" wp14:editId="2D08E32D">
            <wp:simplePos x="0" y="0"/>
            <wp:positionH relativeFrom="column">
              <wp:posOffset>-152400</wp:posOffset>
            </wp:positionH>
            <wp:positionV relativeFrom="paragraph">
              <wp:posOffset>-276225</wp:posOffset>
            </wp:positionV>
            <wp:extent cx="838200" cy="723900"/>
            <wp:effectExtent l="0" t="0" r="0" b="0"/>
            <wp:wrapNone/>
            <wp:docPr id="3" name="Image 3" descr="W:\Utilisateurs\1-GROUPCDG\6_MODELES_ET_COMMUNICATIONS\IMAGE_ET_LOGO\Logo_CDG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W:\Utilisateurs\1-GROUPCDG\6_MODELES_ET_COMMUNICATIONS\IMAGE_ET_LOGO\Logo_CDG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EF" w:rsidRPr="00061381">
        <w:rPr>
          <w:rFonts w:ascii="Georges" w:hAnsi="Georges"/>
          <w:outline/>
          <w:sz w:val="40"/>
          <w:szCs w:val="48"/>
          <w14:textOutline w14:w="10160" w14:cap="flat" w14:cmpd="sng" w14:algn="ctr">
            <w14:noFill/>
            <w14:prstDash w14:val="solid"/>
            <w14:round/>
          </w14:textOutline>
        </w:rPr>
        <w:t>Commission Administrative Paritaire</w:t>
      </w:r>
      <w:r w:rsidR="00D11237" w:rsidRPr="00061381">
        <w:rPr>
          <w:b/>
          <w:i/>
          <w:outline/>
          <w:color w:val="4472C4" w:themeColor="accent5"/>
          <w:sz w:val="28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ab/>
      </w:r>
      <w:r w:rsidR="00F87A6D" w:rsidRPr="00C041EF">
        <w:rPr>
          <w:rFonts w:ascii="Calibri" w:hAnsi="Calibri"/>
          <w:sz w:val="24"/>
          <w:szCs w:val="24"/>
        </w:rPr>
        <w:t xml:space="preserve">A </w:t>
      </w:r>
      <w:r w:rsidR="00F87A6D" w:rsidRPr="00C041EF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87A6D" w:rsidRPr="00C041EF">
        <w:rPr>
          <w:rFonts w:ascii="Calibri" w:hAnsi="Calibri"/>
          <w:sz w:val="24"/>
          <w:szCs w:val="24"/>
        </w:rPr>
        <w:instrText xml:space="preserve"> FORMCHECKBOX </w:instrText>
      </w:r>
      <w:r w:rsidR="00B60367">
        <w:rPr>
          <w:rFonts w:ascii="Calibri" w:hAnsi="Calibri"/>
          <w:sz w:val="24"/>
          <w:szCs w:val="24"/>
        </w:rPr>
      </w:r>
      <w:r w:rsidR="00B60367">
        <w:rPr>
          <w:rFonts w:ascii="Calibri" w:hAnsi="Calibri"/>
          <w:sz w:val="24"/>
          <w:szCs w:val="24"/>
        </w:rPr>
        <w:fldChar w:fldCharType="separate"/>
      </w:r>
      <w:r w:rsidR="00F87A6D" w:rsidRPr="00C041EF">
        <w:rPr>
          <w:rFonts w:ascii="Calibri" w:hAnsi="Calibri"/>
          <w:sz w:val="24"/>
          <w:szCs w:val="24"/>
        </w:rPr>
        <w:fldChar w:fldCharType="end"/>
      </w:r>
      <w:r w:rsidR="00F87A6D" w:rsidRPr="00C041EF">
        <w:rPr>
          <w:rFonts w:ascii="Calibri" w:hAnsi="Calibri"/>
          <w:sz w:val="24"/>
          <w:szCs w:val="24"/>
        </w:rPr>
        <w:t xml:space="preserve">  B </w:t>
      </w:r>
      <w:r w:rsidR="00F87A6D" w:rsidRPr="00C041EF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F87A6D" w:rsidRPr="00C041EF">
        <w:rPr>
          <w:rFonts w:ascii="Calibri" w:hAnsi="Calibri"/>
          <w:sz w:val="24"/>
          <w:szCs w:val="24"/>
        </w:rPr>
        <w:instrText xml:space="preserve"> FORMCHECKBOX </w:instrText>
      </w:r>
      <w:r w:rsidR="00B60367">
        <w:rPr>
          <w:rFonts w:ascii="Calibri" w:hAnsi="Calibri"/>
          <w:sz w:val="24"/>
          <w:szCs w:val="24"/>
        </w:rPr>
      </w:r>
      <w:r w:rsidR="00B60367">
        <w:rPr>
          <w:rFonts w:ascii="Calibri" w:hAnsi="Calibri"/>
          <w:sz w:val="24"/>
          <w:szCs w:val="24"/>
        </w:rPr>
        <w:fldChar w:fldCharType="separate"/>
      </w:r>
      <w:r w:rsidR="00F87A6D" w:rsidRPr="00C041EF">
        <w:rPr>
          <w:rFonts w:ascii="Calibri" w:hAnsi="Calibri"/>
          <w:sz w:val="24"/>
          <w:szCs w:val="24"/>
        </w:rPr>
        <w:fldChar w:fldCharType="end"/>
      </w:r>
      <w:r w:rsidR="00F87A6D" w:rsidRPr="00C041EF">
        <w:rPr>
          <w:rFonts w:ascii="Calibri" w:hAnsi="Calibri"/>
          <w:sz w:val="24"/>
          <w:szCs w:val="24"/>
        </w:rPr>
        <w:t xml:space="preserve">  C </w:t>
      </w:r>
      <w:r w:rsidR="00F87A6D" w:rsidRPr="00C041EF">
        <w:rPr>
          <w:rFonts w:ascii="Calibri" w:hAnsi="Calibr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="00F87A6D" w:rsidRPr="00C041EF">
        <w:rPr>
          <w:rFonts w:ascii="Calibri" w:hAnsi="Calibri"/>
          <w:sz w:val="24"/>
          <w:szCs w:val="24"/>
        </w:rPr>
        <w:instrText xml:space="preserve"> FORMCHECKBOX </w:instrText>
      </w:r>
      <w:r w:rsidR="00B60367">
        <w:rPr>
          <w:rFonts w:ascii="Calibri" w:hAnsi="Calibri"/>
          <w:sz w:val="24"/>
          <w:szCs w:val="24"/>
        </w:rPr>
      </w:r>
      <w:r w:rsidR="00B60367">
        <w:rPr>
          <w:rFonts w:ascii="Calibri" w:hAnsi="Calibri"/>
          <w:sz w:val="24"/>
          <w:szCs w:val="24"/>
        </w:rPr>
        <w:fldChar w:fldCharType="separate"/>
      </w:r>
      <w:bookmarkEnd w:id="0"/>
      <w:r w:rsidR="00F87A6D" w:rsidRPr="00C041EF">
        <w:rPr>
          <w:rFonts w:ascii="Calibri" w:hAnsi="Calibri"/>
          <w:sz w:val="24"/>
          <w:szCs w:val="24"/>
        </w:rPr>
        <w:fldChar w:fldCharType="end"/>
      </w:r>
    </w:p>
    <w:p w:rsidR="00577624" w:rsidRDefault="00577624" w:rsidP="005A1FCE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 xml:space="preserve">DEMANDE DE REVISION DU </w:t>
      </w:r>
    </w:p>
    <w:p w:rsidR="001B7939" w:rsidRPr="001B7939" w:rsidRDefault="00577624" w:rsidP="005A1FCE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COMPTE RENDU DE L’ENTRETIEN PROFESSIONNEL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C041EF">
      <w:pPr>
        <w:jc w:val="both"/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77624" w:rsidRDefault="00577624" w:rsidP="00C041EF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 w:rsidRPr="00577624">
        <w:rPr>
          <w:rFonts w:ascii="Calibri" w:hAnsi="Calibri"/>
        </w:rPr>
        <w:t>Compte</w:t>
      </w:r>
      <w:r>
        <w:rPr>
          <w:rFonts w:ascii="Calibri" w:hAnsi="Calibri"/>
        </w:rPr>
        <w:t>-</w:t>
      </w:r>
      <w:r w:rsidRPr="00577624">
        <w:rPr>
          <w:rFonts w:ascii="Calibri" w:hAnsi="Calibri"/>
        </w:rPr>
        <w:t>rendu d</w:t>
      </w:r>
      <w:r>
        <w:rPr>
          <w:rFonts w:ascii="Calibri" w:hAnsi="Calibri"/>
        </w:rPr>
        <w:t>e l’entretien professionnel faisant l’objet d’une demande de révision</w:t>
      </w:r>
    </w:p>
    <w:p w:rsidR="00FE4B38" w:rsidRDefault="00577624" w:rsidP="00C041EF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Comptes rendus d’évaluation des 2 années précédentes</w:t>
      </w:r>
    </w:p>
    <w:p w:rsidR="00577624" w:rsidRDefault="00577624" w:rsidP="00C041EF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Courrier de l’agent sollicitant la révision, détaillant sa situation et les motifs de sa demande</w:t>
      </w:r>
    </w:p>
    <w:p w:rsidR="00577624" w:rsidRPr="00577624" w:rsidRDefault="00577624" w:rsidP="00C041EF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Rapport de l’autorité explicitant la cohérence entre la valeur professionnelle de l’agent et l’appréciation formulée</w:t>
      </w:r>
    </w:p>
    <w:p w:rsidR="00F22E98" w:rsidRPr="006B2E07" w:rsidRDefault="00FE4B38" w:rsidP="00C041EF">
      <w:pPr>
        <w:pStyle w:val="Paragraphedeliste"/>
        <w:numPr>
          <w:ilvl w:val="0"/>
          <w:numId w:val="2"/>
        </w:numPr>
        <w:spacing w:after="0" w:line="240" w:lineRule="auto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Fiche de poste de l’agent</w:t>
      </w:r>
    </w:p>
    <w:p w:rsidR="001D4BB1" w:rsidRDefault="00C041EF" w:rsidP="001D4BB1">
      <w:pPr>
        <w:tabs>
          <w:tab w:val="left" w:leader="underscore" w:pos="9639"/>
        </w:tabs>
        <w:spacing w:after="0" w:line="240" w:lineRule="atLeast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74295</wp:posOffset>
                </wp:positionV>
                <wp:extent cx="6781800" cy="9429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42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4CBF" id="Rectangle 1" o:spid="_x0000_s1026" style="position:absolute;margin-left:-5.25pt;margin-top:5.85pt;width:534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FGkwIAAJIFAAAOAAAAZHJzL2Uyb0RvYy54bWysVFFrGzEMfh/sPxi/r3cJSZsevZTQ0jEo&#10;bWk7+uz67JzBtjzbySX79ZN9l2voygZjeXCsk/RJ+izp4nJnNNkKHxTYmk5OSkqE5dAou67p9+eb&#10;LwtKQmS2YRqsqOleBHq5/PzponOVmEILuhGeIIgNVedq2sboqqIIvBWGhRNwwqJSgjcsoujXReNZ&#10;h+hGF9OyPC068I3zwEUI+PW6V9JlxpdS8HgvZRCR6JpibjGfPp+v6SyWF6xae+ZaxYc02D9kYZiy&#10;GHSEumaRkY1Xv0EZxT0EkPGEgylASsVFrgGrmZTvqnlqmRO5FiQnuJGm8P9g+d32wRPV4NtRYpnB&#10;J3pE0phda0EmiZ7OhQqtntyDH6SA11TrTnqT/rEKssuU7kdKxS4Sjh9PzxaTRYnMc9Sdz6bnZ/ME&#10;Wrx5Ox/iVwGGpEtNPUbPTLLtbYi96cEkBbNwo7TG76zSlnQ1nS7miJnkAFo1SZuF1EHiSnuyZfj2&#10;jHNhYy4IYx9ZoqQtJpTK7AvLt7jXoo/xKCTyg6VM+yAf4+aQLWtEH25e4m8oNPdyyiSXrS0CJmuJ&#10;iY7Ykz9h9yQM9slV5MYencu/O48eOTLYODobZcF/BKBHtmRvfyCppyax9ArNHrvHQz9WwfEbhY94&#10;y0J8YB7nCN8dd0O8x0NqwMeC4UZJC/7nR9+TPbY3ainpcC5rGn5smBeU6G8WG/98MpulQc7CbH42&#10;RcEfa16PNXZjrgCfH5sbs8vXZB/14So9mBdcIasUFVXMcoxdUx79QbiK/b7AJcTFapXNcHgdi7f2&#10;yfEEnlhNTfq8e2HeDZ0ccQbu4DDDrHrX0L1t8rSw2kSQKnf7G68D3zj4uXGGJZU2y7Gcrd5W6fIX&#10;AAAA//8DAFBLAwQUAAYACAAAACEA/qz5oOEAAAALAQAADwAAAGRycy9kb3ducmV2LnhtbEyPMU/D&#10;MBCFdyT+g3VILKi1EykJhDhVVYmBgYEGCbG58ZFExOcodtvAr+c6wXZ37+nd96rN4kZxwjkMnjQk&#10;awUCqfV2oE7DW/O0ugcRoiFrRk+o4RsDbOrrq8qU1p/pFU/72AkOoVAaDX2MUyllaHt0Jqz9hMTa&#10;p5+dibzOnbSzOXO4G2WqVC6dGYg/9GbCXY/t1/7oNGx/nh/SpaEpu5PvzcfLrmjzZtb69mbZPoKI&#10;uMQ/M1zwGR1qZjr4I9kgRg2rRGVsZSEpQFwMKiv4cuApVynIupL/O9S/AAAA//8DAFBLAQItABQA&#10;BgAIAAAAIQC2gziS/gAAAOEBAAATAAAAAAAAAAAAAAAAAAAAAABbQ29udGVudF9UeXBlc10ueG1s&#10;UEsBAi0AFAAGAAgAAAAhADj9If/WAAAAlAEAAAsAAAAAAAAAAAAAAAAALwEAAF9yZWxzLy5yZWxz&#10;UEsBAi0AFAAGAAgAAAAhADFkAUaTAgAAkgUAAA4AAAAAAAAAAAAAAAAALgIAAGRycy9lMm9Eb2Mu&#10;eG1sUEsBAi0AFAAGAAgAAAAhAP6s+aDhAAAACwEAAA8AAAAAAAAAAAAAAAAA7QQAAGRycy9kb3du&#10;cmV2LnhtbFBLBQYAAAAABAAEAPMAAAD7BQAAAAA=&#10;" filled="f" strokecolor="#5b9bd5 [3204]" strokeweight="2.25pt"/>
            </w:pict>
          </mc:Fallback>
        </mc:AlternateContent>
      </w:r>
    </w:p>
    <w:p w:rsidR="00C041EF" w:rsidRPr="00C911E9" w:rsidRDefault="00C041EF" w:rsidP="00C041EF">
      <w:pPr>
        <w:rPr>
          <w:rFonts w:ascii="Calibri" w:hAnsi="Calibri"/>
        </w:rPr>
      </w:pPr>
      <w:r w:rsidRPr="00C911E9">
        <w:rPr>
          <w:rFonts w:ascii="Calibri" w:hAnsi="Calibri"/>
        </w:rPr>
        <w:t>Nom de la collectivité :</w:t>
      </w:r>
      <w:r>
        <w:rPr>
          <w:rFonts w:ascii="Calibri" w:hAnsi="Calibri"/>
        </w:rPr>
        <w:t xml:space="preserve"> </w:t>
      </w:r>
      <w:sdt>
        <w:sdtPr>
          <w:rPr>
            <w:rStyle w:val="Marion"/>
          </w:rPr>
          <w:id w:val="2099911193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Pr="00C041EF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C041EF" w:rsidRPr="00C911E9" w:rsidRDefault="00C041EF" w:rsidP="00C041EF">
      <w:pPr>
        <w:rPr>
          <w:rFonts w:ascii="Calibri" w:hAnsi="Calibri"/>
        </w:rPr>
      </w:pPr>
      <w:r w:rsidRPr="00C911E9">
        <w:rPr>
          <w:rFonts w:ascii="Calibri" w:hAnsi="Calibri"/>
        </w:rPr>
        <w:t>Nom de l’agent concerné :</w:t>
      </w:r>
      <w:r>
        <w:rPr>
          <w:rFonts w:ascii="Calibri" w:hAnsi="Calibri"/>
        </w:rPr>
        <w:t xml:space="preserve"> </w:t>
      </w:r>
      <w:sdt>
        <w:sdtPr>
          <w:rPr>
            <w:rStyle w:val="Marion"/>
          </w:rPr>
          <w:id w:val="-1893881461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Pr="00C041EF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C041EF" w:rsidRPr="00C911E9" w:rsidRDefault="00C041EF" w:rsidP="00C041EF">
      <w:pPr>
        <w:rPr>
          <w:rFonts w:ascii="Calibri" w:hAnsi="Calibri"/>
        </w:rPr>
      </w:pPr>
      <w:r w:rsidRPr="00C911E9">
        <w:rPr>
          <w:rFonts w:ascii="Calibri" w:hAnsi="Calibri"/>
        </w:rPr>
        <w:t>Grade :</w:t>
      </w:r>
      <w:r>
        <w:rPr>
          <w:rFonts w:ascii="Calibri" w:hAnsi="Calibri"/>
        </w:rPr>
        <w:t xml:space="preserve"> </w:t>
      </w:r>
      <w:sdt>
        <w:sdtPr>
          <w:rPr>
            <w:rStyle w:val="Marion"/>
          </w:rPr>
          <w:id w:val="-1421248917"/>
          <w:placeholder>
            <w:docPart w:val="DefaultPlaceholder_1082065158"/>
          </w:placeholder>
          <w:showingPlcHdr/>
        </w:sdtPr>
        <w:sdtEndPr>
          <w:rPr>
            <w:rStyle w:val="Policepardfaut"/>
            <w:rFonts w:ascii="Calibri" w:hAnsi="Calibri"/>
            <w:color w:val="auto"/>
            <w:sz w:val="22"/>
          </w:rPr>
        </w:sdtEndPr>
        <w:sdtContent>
          <w:r w:rsidRPr="00C041EF">
            <w:rPr>
              <w:rStyle w:val="Textedelespacerserv"/>
              <w:color w:val="5B9BD5" w:themeColor="accent1"/>
            </w:rPr>
            <w:t>Cliquez ici pour taper du texte.</w:t>
          </w:r>
        </w:sdtContent>
      </w:sdt>
    </w:p>
    <w:p w:rsidR="00C041EF" w:rsidRDefault="00C041EF" w:rsidP="001D4BB1">
      <w:pPr>
        <w:tabs>
          <w:tab w:val="left" w:leader="underscore" w:pos="9639"/>
        </w:tabs>
        <w:spacing w:after="0" w:line="240" w:lineRule="atLeast"/>
        <w:rPr>
          <w:rFonts w:ascii="Calibri" w:hAnsi="Calibri"/>
        </w:rPr>
      </w:pPr>
    </w:p>
    <w:p w:rsidR="00577624" w:rsidRPr="00C041EF" w:rsidRDefault="00577624" w:rsidP="00577624">
      <w:pPr>
        <w:jc w:val="both"/>
        <w:rPr>
          <w:rFonts w:cs="Tahoma"/>
          <w:bCs/>
        </w:rPr>
      </w:pPr>
      <w:r w:rsidRPr="00C041EF">
        <w:rPr>
          <w:rFonts w:cs="Tahoma"/>
          <w:b/>
          <w:bCs/>
        </w:rPr>
        <w:t>Si le dossier est incomplet</w:t>
      </w:r>
      <w:r w:rsidRPr="00C041EF">
        <w:rPr>
          <w:rFonts w:cs="Tahoma"/>
          <w:bCs/>
        </w:rPr>
        <w:t> :</w:t>
      </w:r>
    </w:p>
    <w:p w:rsidR="00577624" w:rsidRPr="00C041EF" w:rsidRDefault="00577624" w:rsidP="00C041EF">
      <w:pPr>
        <w:jc w:val="both"/>
        <w:rPr>
          <w:rFonts w:cs="Tahoma"/>
          <w:bCs/>
        </w:rPr>
      </w:pPr>
      <w:r w:rsidRPr="00C041EF">
        <w:rPr>
          <w:rFonts w:cs="Tahoma"/>
          <w:bCs/>
        </w:rPr>
        <w:t>Le secrétariat des instances devra différer l’inscription à l’ordre du jour de la CAP ju</w:t>
      </w:r>
      <w:bookmarkStart w:id="1" w:name="_GoBack"/>
      <w:bookmarkEnd w:id="1"/>
      <w:r w:rsidRPr="00C041EF">
        <w:rPr>
          <w:rFonts w:cs="Tahoma"/>
          <w:bCs/>
        </w:rPr>
        <w:t>squ’à réception de l’intégralité des pièces.</w:t>
      </w:r>
    </w:p>
    <w:p w:rsidR="00CC7928" w:rsidRPr="00C041EF" w:rsidRDefault="00577624" w:rsidP="00C041EF">
      <w:pPr>
        <w:jc w:val="both"/>
        <w:rPr>
          <w:rFonts w:cs="Tahoma"/>
          <w:bCs/>
        </w:rPr>
      </w:pPr>
      <w:r w:rsidRPr="00C041EF">
        <w:rPr>
          <w:rFonts w:cs="Tahoma"/>
          <w:bCs/>
        </w:rPr>
        <w:t>En dernier ressort, et par défaut, le</w:t>
      </w:r>
      <w:r w:rsidR="00CC7928" w:rsidRPr="00C041EF">
        <w:rPr>
          <w:rFonts w:cs="Tahoma"/>
          <w:bCs/>
        </w:rPr>
        <w:t xml:space="preserve"> dossier sera soumis à la dernière CAP de l’année en cours.</w:t>
      </w:r>
    </w:p>
    <w:p w:rsidR="00577624" w:rsidRPr="00C041EF" w:rsidRDefault="00CC7928" w:rsidP="00C041EF">
      <w:pPr>
        <w:jc w:val="both"/>
        <w:rPr>
          <w:rFonts w:cs="Tahoma"/>
          <w:szCs w:val="16"/>
        </w:rPr>
      </w:pPr>
      <w:r w:rsidRPr="00C041EF">
        <w:rPr>
          <w:rFonts w:cs="Tahoma"/>
          <w:bCs/>
        </w:rPr>
        <w:t>L’avis de la CAP constitue un avis simple, préparatoire</w:t>
      </w:r>
      <w:r w:rsidR="00577624" w:rsidRPr="00C041EF">
        <w:rPr>
          <w:rFonts w:cs="Tahoma"/>
          <w:szCs w:val="16"/>
        </w:rPr>
        <w:t xml:space="preserve"> </w:t>
      </w:r>
      <w:r w:rsidRPr="00C041EF">
        <w:rPr>
          <w:rFonts w:cs="Tahoma"/>
          <w:szCs w:val="16"/>
        </w:rPr>
        <w:t>à la décision de l’autorité qui n’est pas liée par cet avis.</w:t>
      </w:r>
    </w:p>
    <w:p w:rsidR="00CC7928" w:rsidRPr="00C041EF" w:rsidRDefault="00CC7928" w:rsidP="00C041EF">
      <w:pPr>
        <w:jc w:val="both"/>
        <w:rPr>
          <w:rFonts w:cs="Tahoma"/>
          <w:szCs w:val="16"/>
        </w:rPr>
      </w:pPr>
      <w:r w:rsidRPr="00C041EF">
        <w:rPr>
          <w:rFonts w:cs="Tahoma"/>
          <w:szCs w:val="16"/>
        </w:rPr>
        <w:t>Si l’autorité ne souhaite pas suivre cet avis, elle devra informer la CAP dans le délai d’un mois des motifs qui l’ont conduite à prendre une décision contraire.</w:t>
      </w:r>
    </w:p>
    <w:p w:rsidR="007D42BE" w:rsidRDefault="00CC7928" w:rsidP="00C041EF">
      <w:pPr>
        <w:jc w:val="both"/>
        <w:rPr>
          <w:rFonts w:cs="Tahoma"/>
          <w:szCs w:val="16"/>
        </w:rPr>
      </w:pPr>
      <w:r w:rsidRPr="00C041EF">
        <w:rPr>
          <w:rFonts w:cs="Tahoma"/>
          <w:szCs w:val="16"/>
        </w:rPr>
        <w:t>Seule la note définitive (après révision ou non) peut faire l’objet d’un recours contentieux</w:t>
      </w:r>
    </w:p>
    <w:p w:rsidR="00C041EF" w:rsidRPr="00C041EF" w:rsidRDefault="00C041EF" w:rsidP="00C041EF">
      <w:pPr>
        <w:jc w:val="both"/>
        <w:rPr>
          <w:sz w:val="2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2E98" w:rsidRDefault="00F22E98" w:rsidP="00F22E9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Pr="00D442CB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C041EF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 xml:space="preserve">: </w:t>
            </w:r>
            <w:sdt>
              <w:sdtPr>
                <w:rPr>
                  <w:rStyle w:val="Marion"/>
                </w:rPr>
                <w:id w:val="294882572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/>
                  <w:color w:val="auto"/>
                  <w:sz w:val="22"/>
                  <w:szCs w:val="24"/>
                </w:rPr>
              </w:sdtEndPr>
              <w:sdtContent>
                <w:r w:rsidR="00C041EF" w:rsidRPr="00C041EF">
                  <w:rPr>
                    <w:rStyle w:val="Textedelespacerserv"/>
                    <w:color w:val="5B9BD5" w:themeColor="accent1"/>
                  </w:rPr>
                  <w:t>Cliquez ici pour entrer une date.</w:t>
                </w:r>
              </w:sdtContent>
            </w:sdt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22E98" w:rsidRDefault="00944ACF" w:rsidP="00D442CB">
      <w:pPr>
        <w:tabs>
          <w:tab w:val="left" w:pos="2051"/>
        </w:tabs>
        <w:rPr>
          <w:sz w:val="6"/>
          <w:szCs w:val="28"/>
        </w:rPr>
      </w:pPr>
    </w:p>
    <w:sectPr w:rsidR="00944ACF" w:rsidRPr="00F22E98" w:rsidSect="00015C4F">
      <w:footerReference w:type="default" r:id="rId9"/>
      <w:pgSz w:w="11906" w:h="16838"/>
      <w:pgMar w:top="720" w:right="720" w:bottom="709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9C" w:rsidRDefault="002C6B9C" w:rsidP="00CE5657">
      <w:pPr>
        <w:spacing w:after="0" w:line="240" w:lineRule="auto"/>
      </w:pPr>
      <w:r>
        <w:separator/>
      </w:r>
    </w:p>
  </w:endnote>
  <w:end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F95" w:rsidRDefault="00824F95" w:rsidP="00824F95">
    <w:pPr>
      <w:pStyle w:val="En-tte"/>
    </w:pPr>
  </w:p>
  <w:p w:rsidR="00D11237" w:rsidRDefault="00D11237" w:rsidP="00D11237">
    <w:pPr>
      <w:ind w:left="9923" w:right="-29" w:hanging="10207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 xml:space="preserve">CDG 01  –  145 Chemin de Bellevue  –  01960 PERONNAS    -     </w:t>
    </w:r>
    <w:hyperlink r:id="rId1" w:history="1">
      <w:r>
        <w:rPr>
          <w:rStyle w:val="Lienhypertexte"/>
          <w:rFonts w:ascii="Arial" w:hAnsi="Arial" w:cs="Arial"/>
          <w:sz w:val="20"/>
          <w:lang w:val="de-DE"/>
        </w:rPr>
        <w:t>instancesparitaires@cdg01.fr</w:t>
      </w:r>
    </w:hyperlink>
    <w:r>
      <w:rPr>
        <w:rFonts w:ascii="Arial" w:hAnsi="Arial" w:cs="Arial"/>
        <w:sz w:val="20"/>
        <w:lang w:val="de-DE"/>
      </w:rPr>
      <w:t xml:space="preserve">   -   Tél : 04.74.32.13.84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9C" w:rsidRDefault="002C6B9C" w:rsidP="00CE5657">
      <w:pPr>
        <w:spacing w:after="0" w:line="240" w:lineRule="auto"/>
      </w:pPr>
      <w:r>
        <w:separator/>
      </w:r>
    </w:p>
  </w:footnote>
  <w:footnote w:type="continuationSeparator" w:id="0">
    <w:p w:rsidR="002C6B9C" w:rsidRDefault="002C6B9C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RtjX5G51jPrWzThEQckzfbPosCuIt+9Z7TLq7pgp9K2roGGLH+z4aZzP23zland0MAXg2H0mbGsIs4uJIV8Q==" w:salt="JTZ/WaeNS3Bk7ZORNIyji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CB"/>
    <w:rsid w:val="00015C4F"/>
    <w:rsid w:val="00061381"/>
    <w:rsid w:val="001667ED"/>
    <w:rsid w:val="001B41CA"/>
    <w:rsid w:val="001B7939"/>
    <w:rsid w:val="001D4BB1"/>
    <w:rsid w:val="0029732F"/>
    <w:rsid w:val="002A0B3D"/>
    <w:rsid w:val="002B04BE"/>
    <w:rsid w:val="002C6B9C"/>
    <w:rsid w:val="00346240"/>
    <w:rsid w:val="00355ABD"/>
    <w:rsid w:val="003D55EC"/>
    <w:rsid w:val="0053625F"/>
    <w:rsid w:val="00577624"/>
    <w:rsid w:val="00587067"/>
    <w:rsid w:val="005A1FCE"/>
    <w:rsid w:val="00602C80"/>
    <w:rsid w:val="00643428"/>
    <w:rsid w:val="006B2E07"/>
    <w:rsid w:val="006C6F4E"/>
    <w:rsid w:val="007D42BE"/>
    <w:rsid w:val="00824F95"/>
    <w:rsid w:val="008B20CD"/>
    <w:rsid w:val="00944ACF"/>
    <w:rsid w:val="00953E8D"/>
    <w:rsid w:val="009C4E0D"/>
    <w:rsid w:val="009D1D1A"/>
    <w:rsid w:val="00AD3306"/>
    <w:rsid w:val="00AF23BB"/>
    <w:rsid w:val="00B60367"/>
    <w:rsid w:val="00C041EF"/>
    <w:rsid w:val="00C911E9"/>
    <w:rsid w:val="00CB340D"/>
    <w:rsid w:val="00CB641B"/>
    <w:rsid w:val="00CC7928"/>
    <w:rsid w:val="00CE5657"/>
    <w:rsid w:val="00D11237"/>
    <w:rsid w:val="00D21F28"/>
    <w:rsid w:val="00D442CB"/>
    <w:rsid w:val="00D678FD"/>
    <w:rsid w:val="00EC3611"/>
    <w:rsid w:val="00F22E98"/>
    <w:rsid w:val="00F87A6D"/>
    <w:rsid w:val="00FE3A8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6AD4B3"/>
  <w15:docId w15:val="{97182E80-99DC-42E9-8822-7E94BD0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577624"/>
    <w:pPr>
      <w:tabs>
        <w:tab w:val="left" w:pos="540"/>
      </w:tabs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77624"/>
    <w:rPr>
      <w:rFonts w:ascii="Tahoma" w:eastAsia="Times New Roman" w:hAnsi="Tahoma" w:cs="Tahoma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041EF"/>
    <w:rPr>
      <w:color w:val="808080"/>
    </w:rPr>
  </w:style>
  <w:style w:type="character" w:customStyle="1" w:styleId="Marion">
    <w:name w:val="Marion"/>
    <w:basedOn w:val="Policepardfaut"/>
    <w:uiPriority w:val="1"/>
    <w:rsid w:val="00C041EF"/>
    <w:rPr>
      <w:rFonts w:asciiTheme="minorHAnsi" w:hAnsiTheme="minorHAnsi"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tancesparitaires@cdg01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1D69A-1A48-4206-BDD1-80393309E6C5}"/>
      </w:docPartPr>
      <w:docPartBody>
        <w:p w:rsidR="0097043B" w:rsidRDefault="00E4760D">
          <w:r w:rsidRPr="00CE359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6E25B-19F9-460B-9A89-9485C0FD9978}"/>
      </w:docPartPr>
      <w:docPartBody>
        <w:p w:rsidR="0097043B" w:rsidRDefault="00E4760D">
          <w:r w:rsidRPr="00CE359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60D"/>
    <w:rsid w:val="0097043B"/>
    <w:rsid w:val="00E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76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A89D-626E-40DE-8F72-5B968B83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Marion HILD</cp:lastModifiedBy>
  <cp:revision>6</cp:revision>
  <cp:lastPrinted>2016-03-21T08:40:00Z</cp:lastPrinted>
  <dcterms:created xsi:type="dcterms:W3CDTF">2017-03-22T10:20:00Z</dcterms:created>
  <dcterms:modified xsi:type="dcterms:W3CDTF">2018-02-16T10:23:00Z</dcterms:modified>
</cp:coreProperties>
</file>