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1830" w14:textId="77777777" w:rsidR="001B7939" w:rsidRPr="00B55664" w:rsidRDefault="0017484A" w:rsidP="004860B4">
      <w:pPr>
        <w:pStyle w:val="Titre"/>
        <w:tabs>
          <w:tab w:val="left" w:pos="4536"/>
        </w:tabs>
        <w:rPr>
          <w:rFonts w:asciiTheme="minorHAnsi" w:hAnsiTheme="minorHAnsi"/>
          <w:szCs w:val="40"/>
        </w:rPr>
      </w:pPr>
      <w:r w:rsidRPr="00B55664">
        <w:rPr>
          <w:rFonts w:asciiTheme="minorHAnsi" w:hAnsiTheme="minorHAnsi"/>
          <w:szCs w:val="40"/>
        </w:rPr>
        <w:t>DEMANDE DE PROMOTION</w:t>
      </w:r>
      <w:r w:rsidR="00BD7F18" w:rsidRPr="00B55664">
        <w:rPr>
          <w:rFonts w:asciiTheme="minorHAnsi" w:hAnsiTheme="minorHAnsi"/>
          <w:szCs w:val="40"/>
        </w:rPr>
        <w:t xml:space="preserve"> INTERNE</w:t>
      </w:r>
      <w:r w:rsidRPr="00B55664">
        <w:rPr>
          <w:rFonts w:asciiTheme="minorHAnsi" w:hAnsiTheme="minorHAnsi"/>
          <w:szCs w:val="40"/>
        </w:rPr>
        <w:t xml:space="preserve"> </w:t>
      </w:r>
    </w:p>
    <w:p w14:paraId="31F4B56A" w14:textId="77777777" w:rsidR="0017484A" w:rsidRDefault="0017484A" w:rsidP="004860B4">
      <w:pPr>
        <w:pStyle w:val="Titre"/>
        <w:tabs>
          <w:tab w:val="left" w:pos="4536"/>
        </w:tabs>
        <w:rPr>
          <w:rFonts w:asciiTheme="minorHAnsi" w:hAnsiTheme="minorHAnsi"/>
          <w:szCs w:val="40"/>
        </w:rPr>
      </w:pPr>
      <w:r w:rsidRPr="00B55664">
        <w:rPr>
          <w:rFonts w:asciiTheme="minorHAnsi" w:hAnsiTheme="minorHAnsi"/>
          <w:szCs w:val="40"/>
        </w:rPr>
        <w:t>AU GRADE D</w:t>
      </w:r>
      <w:r w:rsidR="008E29C3">
        <w:rPr>
          <w:rFonts w:asciiTheme="minorHAnsi" w:hAnsiTheme="minorHAnsi"/>
          <w:szCs w:val="40"/>
        </w:rPr>
        <w:t>E REDACTEUR TERRITORIAL</w:t>
      </w:r>
    </w:p>
    <w:p w14:paraId="13E08465" w14:textId="101A8D30" w:rsidR="008E29C3" w:rsidRPr="00B55664" w:rsidRDefault="00F65DA4" w:rsidP="004860B4">
      <w:pPr>
        <w:pStyle w:val="Titre"/>
        <w:tabs>
          <w:tab w:val="left" w:pos="4536"/>
        </w:tabs>
        <w:rPr>
          <w:rFonts w:asciiTheme="minorHAnsi" w:hAnsiTheme="minorHAnsi"/>
          <w:szCs w:val="40"/>
        </w:rPr>
      </w:pPr>
      <w:r>
        <w:rPr>
          <w:rFonts w:asciiTheme="minorHAnsi" w:hAnsiTheme="minorHAnsi"/>
          <w:szCs w:val="40"/>
        </w:rPr>
        <w:t>En qualité de</w:t>
      </w:r>
      <w:r w:rsidR="008E29C3">
        <w:rPr>
          <w:rFonts w:asciiTheme="minorHAnsi" w:hAnsiTheme="minorHAnsi"/>
          <w:szCs w:val="40"/>
        </w:rPr>
        <w:t xml:space="preserve"> SECRETAIRE GENERAL DE MAIRIE</w:t>
      </w:r>
    </w:p>
    <w:p w14:paraId="6DE38E79" w14:textId="09EA3856" w:rsidR="00B55664" w:rsidRPr="001B0AAD" w:rsidRDefault="001B0AAD" w:rsidP="00B55664">
      <w:pPr>
        <w:spacing w:after="0" w:line="240" w:lineRule="auto"/>
        <w:jc w:val="center"/>
        <w:rPr>
          <w:rFonts w:ascii="Calibri" w:hAnsi="Calibri"/>
          <w:i/>
          <w:sz w:val="24"/>
          <w:szCs w:val="24"/>
        </w:rPr>
      </w:pPr>
      <w:r w:rsidRPr="001B0AAD">
        <w:rPr>
          <w:rFonts w:ascii="Calibri" w:hAnsi="Calibri"/>
          <w:i/>
          <w:sz w:val="24"/>
          <w:szCs w:val="24"/>
        </w:rPr>
        <w:t xml:space="preserve">Dossier à retourner au CDG01 avant le </w:t>
      </w:r>
      <w:r w:rsidR="00B21806">
        <w:rPr>
          <w:rFonts w:ascii="Calibri" w:hAnsi="Calibri"/>
          <w:i/>
          <w:sz w:val="24"/>
          <w:szCs w:val="24"/>
        </w:rPr>
        <w:t>11 octobre</w:t>
      </w:r>
      <w:r w:rsidR="008267F6">
        <w:rPr>
          <w:rFonts w:ascii="Calibri" w:hAnsi="Calibri"/>
          <w:i/>
          <w:sz w:val="24"/>
          <w:szCs w:val="24"/>
        </w:rPr>
        <w:t xml:space="preserve"> 202</w:t>
      </w:r>
      <w:r w:rsidR="0022107B">
        <w:rPr>
          <w:rFonts w:ascii="Calibri" w:hAnsi="Calibri"/>
          <w:i/>
          <w:sz w:val="24"/>
          <w:szCs w:val="24"/>
        </w:rPr>
        <w:t>4</w:t>
      </w:r>
    </w:p>
    <w:p w14:paraId="4DDDA966" w14:textId="77777777" w:rsidR="001B0AAD" w:rsidRDefault="001B0AAD" w:rsidP="00B5566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014DAD5A" w14:textId="0F087C1C" w:rsidR="00B55664" w:rsidRDefault="001C0744" w:rsidP="001C0744">
      <w:pPr>
        <w:spacing w:after="0" w:line="240" w:lineRule="auto"/>
        <w:rPr>
          <w:rFonts w:ascii="Calibri" w:hAnsi="Calibri"/>
          <w:sz w:val="24"/>
          <w:szCs w:val="24"/>
        </w:rPr>
      </w:pPr>
      <w:r w:rsidRPr="00194BA7">
        <w:rPr>
          <w:rFonts w:ascii="Calibri" w:hAnsi="Calibri"/>
          <w:b/>
          <w:sz w:val="24"/>
          <w:szCs w:val="24"/>
          <w:u w:val="single"/>
        </w:rPr>
        <w:t xml:space="preserve">Pièces à </w:t>
      </w:r>
      <w:r w:rsidRPr="00F65DA4">
        <w:rPr>
          <w:rFonts w:ascii="Calibri" w:hAnsi="Calibri"/>
          <w:b/>
          <w:sz w:val="24"/>
          <w:szCs w:val="24"/>
          <w:u w:val="single"/>
        </w:rPr>
        <w:t>joindre </w:t>
      </w:r>
      <w:r w:rsidR="00F65DA4" w:rsidRPr="00F65DA4">
        <w:rPr>
          <w:rFonts w:ascii="Calibri" w:hAnsi="Calibri"/>
          <w:b/>
          <w:sz w:val="24"/>
          <w:szCs w:val="24"/>
          <w:u w:val="single"/>
        </w:rPr>
        <w:t>obligatoirement</w:t>
      </w:r>
      <w:r w:rsidR="00F65DA4" w:rsidRPr="00F65DA4">
        <w:rPr>
          <w:rFonts w:ascii="Calibri" w:hAnsi="Calibri"/>
          <w:sz w:val="24"/>
          <w:szCs w:val="24"/>
          <w:u w:val="single"/>
        </w:rPr>
        <w:t xml:space="preserve"> </w:t>
      </w:r>
      <w:r w:rsidRPr="00194BA7">
        <w:rPr>
          <w:rFonts w:ascii="Calibri" w:hAnsi="Calibri"/>
          <w:sz w:val="24"/>
          <w:szCs w:val="24"/>
        </w:rPr>
        <w:t xml:space="preserve"> </w:t>
      </w:r>
    </w:p>
    <w:p w14:paraId="30322FF9" w14:textId="3FBBE849" w:rsidR="0003297A" w:rsidRDefault="0003297A" w:rsidP="0003297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Arrêté de nomination adjoint administratif principal de 2</w:t>
      </w:r>
      <w:r w:rsidRPr="0003297A">
        <w:rPr>
          <w:rFonts w:ascii="Calibri" w:hAnsi="Calibri"/>
          <w:sz w:val="24"/>
          <w:szCs w:val="24"/>
          <w:vertAlign w:val="superscript"/>
        </w:rPr>
        <w:t>ème</w:t>
      </w:r>
      <w:r>
        <w:rPr>
          <w:rFonts w:ascii="Calibri" w:hAnsi="Calibri"/>
          <w:sz w:val="24"/>
          <w:szCs w:val="24"/>
        </w:rPr>
        <w:t xml:space="preserve"> ou de 1</w:t>
      </w:r>
      <w:r w:rsidRPr="0003297A">
        <w:rPr>
          <w:rFonts w:ascii="Calibri" w:hAnsi="Calibri"/>
          <w:sz w:val="24"/>
          <w:szCs w:val="24"/>
          <w:vertAlign w:val="superscript"/>
        </w:rPr>
        <w:t>ère</w:t>
      </w:r>
      <w:r>
        <w:rPr>
          <w:rFonts w:ascii="Calibri" w:hAnsi="Calibri"/>
          <w:sz w:val="24"/>
          <w:szCs w:val="24"/>
        </w:rPr>
        <w:t xml:space="preserve"> classe.</w:t>
      </w:r>
    </w:p>
    <w:p w14:paraId="2506AADC" w14:textId="745B9A54" w:rsidR="0003297A" w:rsidRPr="0003297A" w:rsidRDefault="0003297A" w:rsidP="0003297A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Arrêté de désignation Secrétaire Général(e) de Mairie (loi n°2023-1380 du 30/12/2023).</w:t>
      </w:r>
    </w:p>
    <w:p w14:paraId="1BFFF83D" w14:textId="4E41ECC5" w:rsidR="008E29C3" w:rsidRPr="00D501CE" w:rsidRDefault="008E29C3" w:rsidP="00D501C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D501CE">
        <w:rPr>
          <w:rFonts w:ascii="Calibri" w:hAnsi="Calibri"/>
          <w:sz w:val="24"/>
          <w:szCs w:val="24"/>
        </w:rPr>
        <w:t>Arrêté</w:t>
      </w:r>
      <w:r w:rsidR="00D501CE" w:rsidRPr="00D501CE">
        <w:rPr>
          <w:rFonts w:ascii="Calibri" w:hAnsi="Calibri"/>
          <w:sz w:val="24"/>
          <w:szCs w:val="24"/>
        </w:rPr>
        <w:t>s</w:t>
      </w:r>
      <w:r w:rsidRPr="00D501CE">
        <w:rPr>
          <w:rFonts w:ascii="Calibri" w:hAnsi="Calibri"/>
          <w:sz w:val="24"/>
          <w:szCs w:val="24"/>
        </w:rPr>
        <w:t xml:space="preserve"> d’attribution de la NBI pour secrétaire de mairie </w:t>
      </w:r>
      <w:r w:rsidR="00B21806">
        <w:rPr>
          <w:rFonts w:ascii="Calibri" w:hAnsi="Calibri"/>
          <w:sz w:val="24"/>
          <w:szCs w:val="24"/>
        </w:rPr>
        <w:t>(</w:t>
      </w:r>
      <w:r w:rsidRPr="00D501CE">
        <w:rPr>
          <w:rFonts w:ascii="Calibri" w:hAnsi="Calibri"/>
          <w:sz w:val="24"/>
          <w:szCs w:val="24"/>
        </w:rPr>
        <w:t>1</w:t>
      </w:r>
      <w:r w:rsidR="00B21806">
        <w:rPr>
          <w:rFonts w:ascii="Calibri" w:hAnsi="Calibri"/>
          <w:sz w:val="24"/>
          <w:szCs w:val="24"/>
        </w:rPr>
        <w:t>5</w:t>
      </w:r>
      <w:r w:rsidRPr="00D501CE">
        <w:rPr>
          <w:rFonts w:ascii="Calibri" w:hAnsi="Calibri"/>
          <w:sz w:val="24"/>
          <w:szCs w:val="24"/>
        </w:rPr>
        <w:t xml:space="preserve"> </w:t>
      </w:r>
      <w:r w:rsidR="00B21806">
        <w:rPr>
          <w:rFonts w:ascii="Calibri" w:hAnsi="Calibri"/>
          <w:sz w:val="24"/>
          <w:szCs w:val="24"/>
        </w:rPr>
        <w:t xml:space="preserve">points </w:t>
      </w:r>
      <w:r w:rsidRPr="00D501CE">
        <w:rPr>
          <w:rFonts w:ascii="Calibri" w:hAnsi="Calibri"/>
          <w:sz w:val="24"/>
          <w:szCs w:val="24"/>
        </w:rPr>
        <w:t>puis 30 points</w:t>
      </w:r>
      <w:r w:rsidR="00B21806">
        <w:rPr>
          <w:rFonts w:ascii="Calibri" w:hAnsi="Calibri"/>
          <w:sz w:val="24"/>
          <w:szCs w:val="24"/>
        </w:rPr>
        <w:t>)</w:t>
      </w:r>
      <w:r w:rsidRPr="00D501CE">
        <w:rPr>
          <w:rFonts w:ascii="Calibri" w:hAnsi="Calibri"/>
          <w:sz w:val="24"/>
          <w:szCs w:val="24"/>
        </w:rPr>
        <w:t>,</w:t>
      </w:r>
    </w:p>
    <w:p w14:paraId="45E30BE3" w14:textId="77777777" w:rsidR="007172C0" w:rsidRPr="00D501CE" w:rsidRDefault="00D501CE" w:rsidP="00D501C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94BA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5D804C" wp14:editId="6B0FB547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558915" cy="2603500"/>
                <wp:effectExtent l="19050" t="19050" r="13335" b="2540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915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748AF0" w14:textId="77777777" w:rsidR="00D442CB" w:rsidRPr="00D501CE" w:rsidRDefault="00D501CE" w:rsidP="00D442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Commune de </w:t>
                            </w:r>
                            <w:r w:rsidR="00D442CB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___________________________________________</w:t>
                            </w:r>
                            <w:r w:rsidR="00860660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194BA7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4802D2A8" w14:textId="7C5B89AC" w:rsidR="00D442CB" w:rsidRPr="00D501CE" w:rsidRDefault="00D501CE" w:rsidP="00D442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Secrétaire </w:t>
                            </w:r>
                            <w:r w:rsidR="00F65D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énéral de </w:t>
                            </w:r>
                            <w:r w:rsidR="00F65D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airie</w:t>
                            </w:r>
                            <w:r w:rsidR="00D442CB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Nom :</w:t>
                            </w:r>
                            <w:r w:rsidR="00D442CB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Prénom :</w:t>
                            </w:r>
                            <w:r w:rsidR="00D442CB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5841A1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2F585D16" w14:textId="77777777" w:rsidR="005841A1" w:rsidRPr="00D501CE" w:rsidRDefault="005841A1" w:rsidP="00D442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Date de naissance : ___</w:t>
                            </w:r>
                            <w:r w:rsidR="00F14E7F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</w:t>
                            </w: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_/______/__________</w:t>
                            </w:r>
                          </w:p>
                          <w:p w14:paraId="13420B25" w14:textId="56A92001" w:rsidR="00F65DA4" w:rsidRDefault="00D501CE" w:rsidP="00D442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Titulaire </w:t>
                            </w:r>
                            <w:r w:rsidR="00F65D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D442CB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rade</w:t>
                            </w:r>
                            <w:r w:rsidR="00F65D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suivant :</w:t>
                            </w:r>
                          </w:p>
                          <w:p w14:paraId="6BF7D79A" w14:textId="470C8087" w:rsidR="00D442CB" w:rsidRPr="00D501CE" w:rsidRDefault="00D501CE" w:rsidP="00F65DA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d w:val="9472047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5DA4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Adjoint administratif principal de 1</w:t>
                            </w: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re</w:t>
                            </w: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classe </w:t>
                            </w:r>
                            <w:r w:rsidR="00F65D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d w:val="-1520930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5DA4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Adjoint administratif principal de 2</w:t>
                            </w: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classe</w:t>
                            </w:r>
                          </w:p>
                          <w:p w14:paraId="1E171B25" w14:textId="42E2D8D1" w:rsidR="001B7939" w:rsidRPr="00D501CE" w:rsidRDefault="005841A1" w:rsidP="00D442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Fonctions</w:t>
                            </w:r>
                            <w:r w:rsidR="008E29C3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F65D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8E29C3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ecrétaire </w:t>
                            </w:r>
                            <w:r w:rsidR="00F65D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</w:t>
                            </w:r>
                            <w:r w:rsidR="008E29C3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énéral de </w:t>
                            </w:r>
                            <w:r w:rsidR="00F65D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</w:t>
                            </w:r>
                            <w:r w:rsidR="008E29C3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airie</w:t>
                            </w: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exercées</w:t>
                            </w:r>
                            <w:r w:rsidR="008E29C3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depuis le</w:t>
                            </w:r>
                            <w:r w:rsidR="00860660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D501CE"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_____/______/__________</w:t>
                            </w:r>
                          </w:p>
                          <w:p w14:paraId="77791901" w14:textId="0DAEC40D" w:rsidR="007172C0" w:rsidRPr="00D501CE" w:rsidRDefault="00D501CE" w:rsidP="00D442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Périodes de non activité depuis cette date :</w:t>
                            </w:r>
                          </w:p>
                          <w:p w14:paraId="7BC12EE6" w14:textId="77777777" w:rsidR="00D501CE" w:rsidRPr="00D501CE" w:rsidRDefault="00D501CE" w:rsidP="00D442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01C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804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24.6pt;width:516.45pt;height:2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" strokecolor="#5b9bd5" strokeweight="2.5pt">
                <v:shadow color="#868686"/>
                <v:textbox>
                  <w:txbxContent>
                    <w:p w14:paraId="2E748AF0" w14:textId="77777777" w:rsidR="00D442CB" w:rsidRPr="00D501CE" w:rsidRDefault="00D501CE" w:rsidP="00D442C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Commune de </w:t>
                      </w:r>
                      <w:r w:rsidR="00D442CB" w:rsidRPr="00D501CE">
                        <w:rPr>
                          <w:rFonts w:cstheme="minorHAnsi"/>
                          <w:sz w:val="24"/>
                          <w:szCs w:val="24"/>
                        </w:rPr>
                        <w:t>: ___________________________________________</w:t>
                      </w:r>
                      <w:r w:rsidR="00860660" w:rsidRPr="00D501CE">
                        <w:rPr>
                          <w:rFonts w:cstheme="minorHAnsi"/>
                          <w:sz w:val="24"/>
                          <w:szCs w:val="24"/>
                        </w:rPr>
                        <w:t>____________</w:t>
                      </w:r>
                      <w:r w:rsidR="00194BA7" w:rsidRPr="00D501CE">
                        <w:rPr>
                          <w:rFonts w:cstheme="minorHAnsi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</w:t>
                      </w:r>
                    </w:p>
                    <w:p w14:paraId="4802D2A8" w14:textId="7C5B89AC" w:rsidR="00D442CB" w:rsidRPr="00D501CE" w:rsidRDefault="00D501CE" w:rsidP="00D442C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Secrétaire </w:t>
                      </w:r>
                      <w:r w:rsidR="00F65DA4">
                        <w:rPr>
                          <w:rFonts w:cstheme="minorHAnsi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énéral de </w:t>
                      </w:r>
                      <w:r w:rsidR="00F65DA4">
                        <w:rPr>
                          <w:rFonts w:cstheme="minorHAnsi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airie</w:t>
                      </w:r>
                      <w:r w:rsidR="00D442CB"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Nom :</w:t>
                      </w:r>
                      <w:r w:rsidR="00D442CB" w:rsidRPr="00D501CE">
                        <w:rPr>
                          <w:rFonts w:cstheme="minorHAnsi"/>
                          <w:sz w:val="24"/>
                          <w:szCs w:val="24"/>
                        </w:rPr>
                        <w:t>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Prénom :</w:t>
                      </w:r>
                      <w:r w:rsidR="00D442CB" w:rsidRPr="00D501CE">
                        <w:rPr>
                          <w:rFonts w:cstheme="minorHAnsi"/>
                          <w:sz w:val="24"/>
                          <w:szCs w:val="24"/>
                        </w:rPr>
                        <w:t>______________</w:t>
                      </w:r>
                      <w:r w:rsidR="005841A1" w:rsidRPr="00D501CE">
                        <w:rPr>
                          <w:rFonts w:cstheme="minorHAnsi"/>
                          <w:sz w:val="24"/>
                          <w:szCs w:val="24"/>
                        </w:rPr>
                        <w:t>________</w:t>
                      </w:r>
                    </w:p>
                    <w:p w14:paraId="2F585D16" w14:textId="77777777" w:rsidR="005841A1" w:rsidRPr="00D501CE" w:rsidRDefault="005841A1" w:rsidP="00D442C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>Date de naissance : ___</w:t>
                      </w:r>
                      <w:r w:rsidR="00F14E7F" w:rsidRPr="00D501CE">
                        <w:rPr>
                          <w:rFonts w:cstheme="minorHAnsi"/>
                          <w:sz w:val="24"/>
                          <w:szCs w:val="24"/>
                        </w:rPr>
                        <w:t>_</w:t>
                      </w:r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>_/______/__________</w:t>
                      </w:r>
                    </w:p>
                    <w:p w14:paraId="13420B25" w14:textId="56A92001" w:rsidR="00F65DA4" w:rsidRDefault="00D501CE" w:rsidP="00D442C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Titulaire </w:t>
                      </w:r>
                      <w:r w:rsidR="00F65DA4">
                        <w:rPr>
                          <w:rFonts w:cstheme="minorHAnsi"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g</w:t>
                      </w:r>
                      <w:r w:rsidR="00D442CB" w:rsidRPr="00D501CE">
                        <w:rPr>
                          <w:rFonts w:cstheme="minorHAnsi"/>
                          <w:sz w:val="24"/>
                          <w:szCs w:val="24"/>
                        </w:rPr>
                        <w:t>rade</w:t>
                      </w:r>
                      <w:r w:rsidR="00F65DA4">
                        <w:rPr>
                          <w:rFonts w:cstheme="minorHAnsi"/>
                          <w:sz w:val="24"/>
                          <w:szCs w:val="24"/>
                        </w:rPr>
                        <w:t xml:space="preserve"> suivant :</w:t>
                      </w:r>
                    </w:p>
                    <w:p w14:paraId="6BF7D79A" w14:textId="470C8087" w:rsidR="00D442CB" w:rsidRPr="00D501CE" w:rsidRDefault="00D501CE" w:rsidP="00F65DA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</w:rPr>
                          <w:id w:val="9472047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5DA4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 Adjoint administratif principal de 1</w:t>
                      </w:r>
                      <w:r w:rsidRPr="00D501CE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re</w:t>
                      </w:r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 classe </w:t>
                      </w:r>
                      <w:r w:rsidR="00F65DA4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</w:t>
                      </w: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</w:rPr>
                          <w:id w:val="-1520930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5DA4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 Adjoint administratif principal de 2</w:t>
                      </w:r>
                      <w:r w:rsidRPr="00D501CE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 classe</w:t>
                      </w:r>
                    </w:p>
                    <w:p w14:paraId="1E171B25" w14:textId="42E2D8D1" w:rsidR="001B7939" w:rsidRPr="00D501CE" w:rsidRDefault="005841A1" w:rsidP="00D442C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>Fonctions</w:t>
                      </w:r>
                      <w:r w:rsidR="008E29C3"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 de </w:t>
                      </w:r>
                      <w:r w:rsidR="00F65DA4">
                        <w:rPr>
                          <w:rFonts w:cstheme="minorHAnsi"/>
                          <w:sz w:val="24"/>
                          <w:szCs w:val="24"/>
                        </w:rPr>
                        <w:t>S</w:t>
                      </w:r>
                      <w:r w:rsidR="008E29C3"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ecrétaire </w:t>
                      </w:r>
                      <w:r w:rsidR="00F65DA4">
                        <w:rPr>
                          <w:rFonts w:cstheme="minorHAnsi"/>
                          <w:sz w:val="24"/>
                          <w:szCs w:val="24"/>
                        </w:rPr>
                        <w:t>G</w:t>
                      </w:r>
                      <w:r w:rsidR="008E29C3"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énéral de </w:t>
                      </w:r>
                      <w:r w:rsidR="00F65DA4">
                        <w:rPr>
                          <w:rFonts w:cstheme="minorHAnsi"/>
                          <w:sz w:val="24"/>
                          <w:szCs w:val="24"/>
                        </w:rPr>
                        <w:t>M</w:t>
                      </w:r>
                      <w:r w:rsidR="008E29C3" w:rsidRPr="00D501CE">
                        <w:rPr>
                          <w:rFonts w:cstheme="minorHAnsi"/>
                          <w:sz w:val="24"/>
                          <w:szCs w:val="24"/>
                        </w:rPr>
                        <w:t>airie</w:t>
                      </w:r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 exercées</w:t>
                      </w:r>
                      <w:r w:rsidR="008E29C3"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 depuis le</w:t>
                      </w:r>
                      <w:r w:rsidR="00860660" w:rsidRPr="00D501CE">
                        <w:rPr>
                          <w:rFonts w:cstheme="minorHAnsi"/>
                          <w:sz w:val="24"/>
                          <w:szCs w:val="24"/>
                        </w:rPr>
                        <w:t xml:space="preserve"> : </w:t>
                      </w:r>
                      <w:r w:rsidR="00D501CE" w:rsidRPr="00D501CE">
                        <w:rPr>
                          <w:rFonts w:cstheme="minorHAnsi"/>
                          <w:sz w:val="24"/>
                          <w:szCs w:val="24"/>
                        </w:rPr>
                        <w:t>_____/______/__________</w:t>
                      </w:r>
                    </w:p>
                    <w:p w14:paraId="77791901" w14:textId="0DAEC40D" w:rsidR="007172C0" w:rsidRPr="00D501CE" w:rsidRDefault="00D501CE" w:rsidP="00D442C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>Périodes de non activité depuis cette date :</w:t>
                      </w:r>
                    </w:p>
                    <w:p w14:paraId="7BC12EE6" w14:textId="77777777" w:rsidR="00D501CE" w:rsidRPr="00D501CE" w:rsidRDefault="00D501CE" w:rsidP="00D442C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01CE">
                        <w:rPr>
                          <w:rFonts w:cstheme="minorHAnsi"/>
                          <w:sz w:val="24"/>
                          <w:szCs w:val="24"/>
                        </w:rPr>
                        <w:t>______________________________________________________________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9C3" w:rsidRPr="00D501CE">
        <w:rPr>
          <w:rFonts w:ascii="Calibri" w:hAnsi="Calibri"/>
          <w:sz w:val="24"/>
          <w:szCs w:val="24"/>
        </w:rPr>
        <w:t xml:space="preserve">Attestations de formation de professionnalisation depuis 2019, </w:t>
      </w:r>
    </w:p>
    <w:p w14:paraId="324BCCA2" w14:textId="77777777" w:rsidR="001B0AAD" w:rsidRPr="008E29C3" w:rsidRDefault="001B0AAD" w:rsidP="008E29C3">
      <w:p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5F6B9FD4" w14:textId="07945EAC" w:rsidR="009F359D" w:rsidRDefault="008E29C3" w:rsidP="008E29C3">
      <w:p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8E29C3">
        <w:rPr>
          <w:rFonts w:eastAsia="Times New Roman" w:cs="Arial"/>
          <w:color w:val="000000"/>
          <w:sz w:val="24"/>
          <w:szCs w:val="24"/>
          <w:lang w:eastAsia="fr-FR"/>
        </w:rPr>
        <w:t xml:space="preserve">Le décret n°2024-826 du 16 juillet 2024 rend possible la nomination au grade de rédacteur par promotion interne sans quota pour </w:t>
      </w:r>
      <w:r w:rsidR="00D501CE">
        <w:rPr>
          <w:rFonts w:eastAsia="Times New Roman" w:cs="Arial"/>
          <w:color w:val="000000"/>
          <w:sz w:val="24"/>
          <w:szCs w:val="24"/>
          <w:lang w:eastAsia="fr-FR"/>
        </w:rPr>
        <w:t>le</w:t>
      </w:r>
      <w:r w:rsidR="009F359D">
        <w:rPr>
          <w:rFonts w:eastAsia="Times New Roman" w:cs="Arial"/>
          <w:color w:val="000000"/>
          <w:sz w:val="24"/>
          <w:szCs w:val="24"/>
          <w:lang w:eastAsia="fr-FR"/>
        </w:rPr>
        <w:t>s agents occupant actuellement les fonctions de S</w:t>
      </w:r>
      <w:r w:rsidRPr="008E29C3">
        <w:rPr>
          <w:rFonts w:eastAsia="Times New Roman" w:cs="Arial"/>
          <w:color w:val="000000"/>
          <w:sz w:val="24"/>
          <w:szCs w:val="24"/>
          <w:lang w:eastAsia="fr-FR"/>
        </w:rPr>
        <w:t xml:space="preserve">ecrétaire </w:t>
      </w:r>
      <w:r w:rsidR="009F359D">
        <w:rPr>
          <w:rFonts w:eastAsia="Times New Roman" w:cs="Arial"/>
          <w:color w:val="000000"/>
          <w:sz w:val="24"/>
          <w:szCs w:val="24"/>
          <w:lang w:eastAsia="fr-FR"/>
        </w:rPr>
        <w:t>G</w:t>
      </w:r>
      <w:r w:rsidRPr="008E29C3">
        <w:rPr>
          <w:rFonts w:eastAsia="Times New Roman" w:cs="Arial"/>
          <w:color w:val="000000"/>
          <w:sz w:val="24"/>
          <w:szCs w:val="24"/>
          <w:lang w:eastAsia="fr-FR"/>
        </w:rPr>
        <w:t>énéral</w:t>
      </w:r>
      <w:r w:rsidR="009F359D">
        <w:rPr>
          <w:rFonts w:eastAsia="Times New Roman" w:cs="Arial"/>
          <w:color w:val="000000"/>
          <w:sz w:val="24"/>
          <w:szCs w:val="24"/>
          <w:lang w:eastAsia="fr-FR"/>
        </w:rPr>
        <w:t>(e)</w:t>
      </w:r>
      <w:r w:rsidRPr="008E29C3">
        <w:rPr>
          <w:rFonts w:eastAsia="Times New Roman" w:cs="Arial"/>
          <w:color w:val="000000"/>
          <w:sz w:val="24"/>
          <w:szCs w:val="24"/>
          <w:lang w:eastAsia="fr-FR"/>
        </w:rPr>
        <w:t xml:space="preserve"> de </w:t>
      </w:r>
      <w:r w:rsidR="009F359D">
        <w:rPr>
          <w:rFonts w:eastAsia="Times New Roman" w:cs="Arial"/>
          <w:color w:val="000000"/>
          <w:sz w:val="24"/>
          <w:szCs w:val="24"/>
          <w:lang w:eastAsia="fr-FR"/>
        </w:rPr>
        <w:t>M</w:t>
      </w:r>
      <w:r w:rsidRPr="008E29C3">
        <w:rPr>
          <w:rFonts w:eastAsia="Times New Roman" w:cs="Arial"/>
          <w:color w:val="000000"/>
          <w:sz w:val="24"/>
          <w:szCs w:val="24"/>
          <w:lang w:eastAsia="fr-FR"/>
        </w:rPr>
        <w:t xml:space="preserve">airie </w:t>
      </w:r>
      <w:r w:rsidR="009F359D">
        <w:rPr>
          <w:rFonts w:eastAsia="Times New Roman" w:cs="Arial"/>
          <w:color w:val="000000"/>
          <w:sz w:val="24"/>
          <w:szCs w:val="24"/>
          <w:lang w:eastAsia="fr-FR"/>
        </w:rPr>
        <w:t xml:space="preserve">d’une commune </w:t>
      </w:r>
      <w:r w:rsidR="009F359D" w:rsidRPr="0003297A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de moins de 2000 habitants</w:t>
      </w:r>
      <w:r w:rsidR="009F359D">
        <w:rPr>
          <w:rFonts w:eastAsia="Times New Roman" w:cs="Arial"/>
          <w:color w:val="000000"/>
          <w:sz w:val="24"/>
          <w:szCs w:val="24"/>
          <w:lang w:eastAsia="fr-FR"/>
        </w:rPr>
        <w:t xml:space="preserve"> : </w:t>
      </w:r>
    </w:p>
    <w:p w14:paraId="221697D2" w14:textId="5A74780A" w:rsidR="00476529" w:rsidRPr="00476529" w:rsidRDefault="00476529" w:rsidP="008E29C3">
      <w:p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 w:rsidRPr="00476529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3 c</w:t>
      </w:r>
      <w:r w:rsidR="009F359D" w:rsidRPr="00476529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onditions</w:t>
      </w:r>
      <w:r w:rsidR="0003297A">
        <w:rPr>
          <w:rFonts w:eastAsia="Times New Roman" w:cs="Arial"/>
          <w:color w:val="000000"/>
          <w:sz w:val="24"/>
          <w:szCs w:val="24"/>
          <w:u w:val="single"/>
          <w:lang w:eastAsia="fr-FR"/>
        </w:rPr>
        <w:t xml:space="preserve"> cumulatives</w:t>
      </w:r>
      <w:r w:rsidR="009F359D" w:rsidRPr="00476529">
        <w:rPr>
          <w:rFonts w:eastAsia="Times New Roman" w:cs="Arial"/>
          <w:color w:val="000000"/>
          <w:sz w:val="24"/>
          <w:szCs w:val="24"/>
          <w:u w:val="single"/>
          <w:lang w:eastAsia="fr-FR"/>
        </w:rPr>
        <w:t xml:space="preserve"> : </w:t>
      </w:r>
    </w:p>
    <w:p w14:paraId="4D25109E" w14:textId="25FB19C1" w:rsidR="009F359D" w:rsidRDefault="0003297A" w:rsidP="008E29C3">
      <w:p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sym w:font="Wingdings" w:char="F08C"/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="00476529">
        <w:rPr>
          <w:rFonts w:eastAsia="Times New Roman" w:cs="Arial"/>
          <w:color w:val="000000"/>
          <w:sz w:val="24"/>
          <w:szCs w:val="24"/>
          <w:lang w:eastAsia="fr-FR"/>
        </w:rPr>
        <w:t>O</w:t>
      </w:r>
      <w:r w:rsidR="009F359D">
        <w:rPr>
          <w:rFonts w:eastAsia="Times New Roman" w:cs="Arial"/>
          <w:color w:val="000000"/>
          <w:sz w:val="24"/>
          <w:szCs w:val="24"/>
          <w:lang w:eastAsia="fr-FR"/>
        </w:rPr>
        <w:t xml:space="preserve">ccuper actuellement </w:t>
      </w:r>
      <w:r w:rsidR="00476529">
        <w:rPr>
          <w:rFonts w:eastAsia="Times New Roman" w:cs="Arial"/>
          <w:color w:val="000000"/>
          <w:sz w:val="24"/>
          <w:szCs w:val="24"/>
          <w:lang w:eastAsia="fr-FR"/>
        </w:rPr>
        <w:t xml:space="preserve">un </w:t>
      </w:r>
      <w:r w:rsidR="009F359D">
        <w:rPr>
          <w:rFonts w:eastAsia="Times New Roman" w:cs="Arial"/>
          <w:color w:val="000000"/>
          <w:sz w:val="24"/>
          <w:szCs w:val="24"/>
          <w:lang w:eastAsia="fr-FR"/>
        </w:rPr>
        <w:t>poste de SGM </w:t>
      </w:r>
      <w:r>
        <w:rPr>
          <w:rFonts w:eastAsia="Times New Roman" w:cs="Arial"/>
          <w:color w:val="000000"/>
          <w:sz w:val="24"/>
          <w:szCs w:val="24"/>
          <w:lang w:eastAsia="fr-FR"/>
        </w:rPr>
        <w:sym w:font="Wingdings" w:char="F08D"/>
      </w:r>
      <w:r w:rsidR="0096773A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="00476529">
        <w:rPr>
          <w:rFonts w:eastAsia="Times New Roman" w:cs="Arial"/>
          <w:color w:val="000000"/>
          <w:sz w:val="24"/>
          <w:szCs w:val="24"/>
          <w:lang w:eastAsia="fr-FR"/>
        </w:rPr>
        <w:t>justifier de</w:t>
      </w:r>
      <w:r w:rsidR="0096773A">
        <w:rPr>
          <w:rFonts w:eastAsia="Times New Roman" w:cs="Arial"/>
          <w:color w:val="000000"/>
          <w:sz w:val="24"/>
          <w:szCs w:val="24"/>
          <w:lang w:eastAsia="fr-FR"/>
        </w:rPr>
        <w:t xml:space="preserve"> 4 ans d’ancienneté</w:t>
      </w:r>
      <w:r w:rsidR="00476529">
        <w:rPr>
          <w:rFonts w:eastAsia="Times New Roman" w:cs="Arial"/>
          <w:color w:val="000000"/>
          <w:sz w:val="24"/>
          <w:szCs w:val="24"/>
          <w:lang w:eastAsia="fr-FR"/>
        </w:rPr>
        <w:t xml:space="preserve"> au moins</w:t>
      </w:r>
      <w:r w:rsidR="0096773A">
        <w:rPr>
          <w:rFonts w:eastAsia="Times New Roman" w:cs="Arial"/>
          <w:color w:val="000000"/>
          <w:sz w:val="24"/>
          <w:szCs w:val="24"/>
          <w:lang w:eastAsia="fr-FR"/>
        </w:rPr>
        <w:t xml:space="preserve"> dans la fonction</w:t>
      </w:r>
      <w:r w:rsidR="00476529">
        <w:rPr>
          <w:rFonts w:eastAsia="Times New Roman" w:cs="Arial"/>
          <w:color w:val="000000"/>
          <w:sz w:val="24"/>
          <w:szCs w:val="24"/>
          <w:lang w:eastAsia="fr-FR"/>
        </w:rPr>
        <w:t xml:space="preserve"> de SGM d’une commune de moins de 2000 habitants</w:t>
      </w:r>
      <w:r w:rsidR="0096773A">
        <w:rPr>
          <w:rFonts w:eastAsia="Times New Roman" w:cs="Arial"/>
          <w:color w:val="000000"/>
          <w:sz w:val="24"/>
          <w:szCs w:val="24"/>
          <w:lang w:eastAsia="fr-FR"/>
        </w:rPr>
        <w:t> </w:t>
      </w:r>
      <w:r>
        <w:rPr>
          <w:rFonts w:eastAsia="Times New Roman" w:cs="Arial"/>
          <w:color w:val="000000"/>
          <w:sz w:val="24"/>
          <w:szCs w:val="24"/>
          <w:lang w:eastAsia="fr-FR"/>
        </w:rPr>
        <w:sym w:font="Wingdings" w:char="F08E"/>
      </w:r>
      <w:r w:rsidR="0096773A">
        <w:rPr>
          <w:rFonts w:eastAsia="Times New Roman" w:cs="Arial"/>
          <w:color w:val="000000"/>
          <w:sz w:val="24"/>
          <w:szCs w:val="24"/>
          <w:lang w:eastAsia="fr-FR"/>
        </w:rPr>
        <w:t xml:space="preserve"> être titulaire du grade d’adjoint administratif principal de 2</w:t>
      </w:r>
      <w:r w:rsidR="0096773A" w:rsidRPr="0096773A">
        <w:rPr>
          <w:rFonts w:eastAsia="Times New Roman" w:cs="Arial"/>
          <w:color w:val="000000"/>
          <w:sz w:val="24"/>
          <w:szCs w:val="24"/>
          <w:vertAlign w:val="superscript"/>
          <w:lang w:eastAsia="fr-FR"/>
        </w:rPr>
        <w:t>ème</w:t>
      </w:r>
      <w:r w:rsidR="0096773A">
        <w:rPr>
          <w:rFonts w:eastAsia="Times New Roman" w:cs="Arial"/>
          <w:color w:val="000000"/>
          <w:sz w:val="24"/>
          <w:szCs w:val="24"/>
          <w:lang w:eastAsia="fr-FR"/>
        </w:rPr>
        <w:t xml:space="preserve"> classe ou adjoint administratif principal de 1</w:t>
      </w:r>
      <w:r w:rsidR="0096773A" w:rsidRPr="0096773A">
        <w:rPr>
          <w:rFonts w:eastAsia="Times New Roman" w:cs="Arial"/>
          <w:color w:val="000000"/>
          <w:sz w:val="24"/>
          <w:szCs w:val="24"/>
          <w:vertAlign w:val="superscript"/>
          <w:lang w:eastAsia="fr-FR"/>
        </w:rPr>
        <w:t>ère</w:t>
      </w:r>
      <w:r w:rsidR="0096773A">
        <w:rPr>
          <w:rFonts w:eastAsia="Times New Roman" w:cs="Arial"/>
          <w:color w:val="000000"/>
          <w:sz w:val="24"/>
          <w:szCs w:val="24"/>
          <w:lang w:eastAsia="fr-FR"/>
        </w:rPr>
        <w:t xml:space="preserve"> classe</w:t>
      </w:r>
      <w:r>
        <w:rPr>
          <w:rFonts w:eastAsia="Times New Roman" w:cs="Arial"/>
          <w:color w:val="000000"/>
          <w:sz w:val="24"/>
          <w:szCs w:val="24"/>
          <w:lang w:eastAsia="fr-FR"/>
        </w:rPr>
        <w:t>.</w:t>
      </w:r>
    </w:p>
    <w:p w14:paraId="20C84C62" w14:textId="77777777" w:rsidR="008E29C3" w:rsidRDefault="008E29C3" w:rsidP="008E29C3">
      <w:p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022B215E" w14:textId="36E21CD5" w:rsidR="00E72ADF" w:rsidRDefault="0003297A" w:rsidP="008E29C3">
      <w:p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La loi n°2023-1380 du 30/12/2023 stipule que dans les communes de moins de 3500 habitants, 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le maire nomme </w:t>
      </w:r>
      <w:r w:rsidRPr="00D659E0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un agent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 aux fonctions de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S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ecrétaire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G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énéral de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M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airie, sauf s'il nomme </w:t>
      </w:r>
      <w:r w:rsidRPr="00D659E0">
        <w:rPr>
          <w:rFonts w:eastAsia="Times New Roman" w:cs="Arial"/>
          <w:color w:val="000000"/>
          <w:sz w:val="24"/>
          <w:szCs w:val="24"/>
          <w:lang w:eastAsia="fr-FR"/>
        </w:rPr>
        <w:t>un agent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 pour occuper les fonctions de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D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irecteur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G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énéral des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S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ervices. Le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S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ecrétaire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G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énéral de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M</w:t>
      </w:r>
      <w:r w:rsidRPr="0003297A">
        <w:rPr>
          <w:rFonts w:eastAsia="Times New Roman" w:cs="Arial"/>
          <w:color w:val="000000"/>
          <w:sz w:val="24"/>
          <w:szCs w:val="24"/>
          <w:lang w:eastAsia="fr-FR"/>
        </w:rPr>
        <w:t xml:space="preserve">airie peut exercer ses fonctions à temps partiel ou à temps non complet.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 xml:space="preserve"> Article L.</w:t>
      </w:r>
      <w:r w:rsidR="00E72ADF" w:rsidRPr="00E72ADF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="00E72ADF" w:rsidRPr="00E72ADF">
        <w:rPr>
          <w:rFonts w:eastAsia="Times New Roman" w:cs="Arial"/>
          <w:color w:val="000000"/>
          <w:sz w:val="24"/>
          <w:szCs w:val="24"/>
          <w:lang w:eastAsia="fr-FR"/>
        </w:rPr>
        <w:t>2122-19-1</w:t>
      </w:r>
      <w:r w:rsidR="00E72ADF" w:rsidRPr="00E72ADF">
        <w:rPr>
          <w:rFonts w:eastAsia="Times New Roman" w:cs="Arial"/>
          <w:color w:val="000000"/>
          <w:sz w:val="24"/>
          <w:szCs w:val="24"/>
          <w:lang w:eastAsia="fr-FR"/>
        </w:rPr>
        <w:t xml:space="preserve"> du </w:t>
      </w:r>
      <w:r w:rsidR="00E72ADF">
        <w:rPr>
          <w:rFonts w:eastAsia="Times New Roman" w:cs="Arial"/>
          <w:color w:val="000000"/>
          <w:sz w:val="24"/>
          <w:szCs w:val="24"/>
          <w:lang w:eastAsia="fr-FR"/>
        </w:rPr>
        <w:t>CGCT</w:t>
      </w:r>
    </w:p>
    <w:p w14:paraId="3EB68560" w14:textId="375CFC1A" w:rsidR="00E72ADF" w:rsidRDefault="00E72ADF" w:rsidP="008E29C3">
      <w:p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 w:rsidRPr="00E72ADF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Conséquence</w:t>
      </w:r>
      <w:r w:rsidR="00DB404B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s</w:t>
      </w:r>
      <w:r w:rsidRPr="00E72ADF">
        <w:rPr>
          <w:rFonts w:eastAsia="Times New Roman" w:cs="Arial"/>
          <w:color w:val="000000"/>
          <w:sz w:val="24"/>
          <w:szCs w:val="24"/>
          <w:u w:val="single"/>
          <w:lang w:eastAsia="fr-FR"/>
        </w:rPr>
        <w:t> :</w:t>
      </w:r>
    </w:p>
    <w:p w14:paraId="1D10EDE3" w14:textId="7E1BF25D" w:rsidR="00E72ADF" w:rsidRPr="00E72ADF" w:rsidRDefault="00E72ADF" w:rsidP="00E72ADF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A compter du 1</w:t>
      </w:r>
      <w:r w:rsidRPr="00E72ADF">
        <w:rPr>
          <w:rFonts w:eastAsia="Times New Roman" w:cs="Arial"/>
          <w:color w:val="000000"/>
          <w:sz w:val="24"/>
          <w:szCs w:val="24"/>
          <w:vertAlign w:val="superscript"/>
          <w:lang w:eastAsia="fr-FR"/>
        </w:rPr>
        <w:t>e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janvier 2024, le maire doit prendre un arrêté pour désigner l’agent qui exerce les fonctions de SGM dans une commune de moins de 3500 agents ;</w:t>
      </w:r>
    </w:p>
    <w:p w14:paraId="24A0CCCC" w14:textId="4FF2F990" w:rsidR="00E72ADF" w:rsidRPr="00DB404B" w:rsidRDefault="00E72ADF" w:rsidP="00E72ADF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« Un agent » : un seul agent, la fonction </w:t>
      </w:r>
      <w:r w:rsidR="00DB404B">
        <w:rPr>
          <w:rFonts w:eastAsia="Times New Roman" w:cs="Arial"/>
          <w:color w:val="000000"/>
          <w:sz w:val="24"/>
          <w:szCs w:val="24"/>
          <w:lang w:eastAsia="fr-FR"/>
        </w:rPr>
        <w:t xml:space="preserve">de SGM </w:t>
      </w:r>
      <w:r>
        <w:rPr>
          <w:rFonts w:eastAsia="Times New Roman" w:cs="Arial"/>
          <w:color w:val="000000"/>
          <w:sz w:val="24"/>
          <w:szCs w:val="24"/>
          <w:lang w:eastAsia="fr-FR"/>
        </w:rPr>
        <w:t>ne peut pas être partagée entre plusieurs agents</w:t>
      </w:r>
      <w:r w:rsidR="00DB404B">
        <w:rPr>
          <w:rFonts w:eastAsia="Times New Roman" w:cs="Arial"/>
          <w:color w:val="000000"/>
          <w:sz w:val="24"/>
          <w:szCs w:val="24"/>
          <w:lang w:eastAsia="fr-FR"/>
        </w:rPr>
        <w:t>.</w:t>
      </w:r>
    </w:p>
    <w:p w14:paraId="7C31CDE5" w14:textId="2F90EEB9" w:rsidR="00DB404B" w:rsidRPr="00DB404B" w:rsidRDefault="00DB404B" w:rsidP="00E72ADF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« Un agent » : le maire doit désigner un agent SGM, ce qui semble exclure de ne pas nommer de SGM dans une commune de moins de 3500 habitants.</w:t>
      </w:r>
    </w:p>
    <w:p w14:paraId="10276F17" w14:textId="48DA4811" w:rsidR="00DB404B" w:rsidRPr="00E72ADF" w:rsidRDefault="00DB404B" w:rsidP="00E72ADF">
      <w:pPr>
        <w:pStyle w:val="Paragraphedeliste"/>
        <w:numPr>
          <w:ilvl w:val="0"/>
          <w:numId w:val="3"/>
        </w:num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La NBI « Secrétaire de Mairie » de 30 points (depuis le 02/03/2022, auparavant 15 points) ne peut pas bénéficier à plusieurs agents, elle est attribuée au seul agent désigné par l’autorité pour exercer les fonctions de SGM.</w:t>
      </w:r>
    </w:p>
    <w:p w14:paraId="53FC2072" w14:textId="77777777" w:rsidR="00E72ADF" w:rsidRDefault="00E72ADF" w:rsidP="008E29C3">
      <w:pPr>
        <w:tabs>
          <w:tab w:val="left" w:leader="underscore" w:pos="9639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55E955E0" w14:textId="77777777" w:rsidR="00B25283" w:rsidRDefault="00B25283" w:rsidP="00194B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14:paraId="4DAFA5F7" w14:textId="77777777" w:rsidR="00DB404B" w:rsidRDefault="00DB404B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C3FEC43" w14:textId="606D3EA2" w:rsidR="00DB404B" w:rsidRPr="00DB404B" w:rsidRDefault="00DB404B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DB404B">
        <w:rPr>
          <w:rFonts w:ascii="Calibri" w:hAnsi="Calibri"/>
          <w:b/>
          <w:bCs/>
          <w:sz w:val="24"/>
          <w:szCs w:val="24"/>
        </w:rPr>
        <w:lastRenderedPageBreak/>
        <w:t>Procédure de nomination en catégorie B</w:t>
      </w:r>
    </w:p>
    <w:p w14:paraId="57F4410F" w14:textId="77777777" w:rsidR="00DB404B" w:rsidRDefault="00DB404B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3906337" w14:textId="7190C41B" w:rsidR="002620D3" w:rsidRDefault="00194BA7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94BA7">
        <w:rPr>
          <w:rFonts w:ascii="Calibri" w:hAnsi="Calibri"/>
          <w:sz w:val="24"/>
          <w:szCs w:val="24"/>
        </w:rPr>
        <w:t>La nomination ne pourra intervenir qu’après inscription</w:t>
      </w:r>
      <w:r w:rsidR="00B21806">
        <w:rPr>
          <w:rFonts w:ascii="Calibri" w:hAnsi="Calibri"/>
          <w:sz w:val="24"/>
          <w:szCs w:val="24"/>
        </w:rPr>
        <w:t xml:space="preserve"> par la présidente du Centre de Gestion de l’Ain sur</w:t>
      </w:r>
      <w:r w:rsidRPr="00194BA7">
        <w:rPr>
          <w:rFonts w:ascii="Calibri" w:hAnsi="Calibri"/>
          <w:sz w:val="24"/>
          <w:szCs w:val="24"/>
        </w:rPr>
        <w:t xml:space="preserve"> </w:t>
      </w:r>
      <w:r w:rsidR="00B21806">
        <w:rPr>
          <w:rFonts w:ascii="Calibri" w:hAnsi="Calibri"/>
          <w:sz w:val="24"/>
          <w:szCs w:val="24"/>
        </w:rPr>
        <w:t xml:space="preserve">l’arrêté dressant la </w:t>
      </w:r>
      <w:r w:rsidR="00662022">
        <w:rPr>
          <w:rFonts w:ascii="Calibri" w:hAnsi="Calibri"/>
          <w:sz w:val="24"/>
          <w:szCs w:val="24"/>
        </w:rPr>
        <w:t>liste d’aptitude</w:t>
      </w:r>
      <w:r w:rsidR="00DB404B">
        <w:rPr>
          <w:rFonts w:ascii="Calibri" w:hAnsi="Calibri"/>
          <w:sz w:val="24"/>
          <w:szCs w:val="24"/>
        </w:rPr>
        <w:t xml:space="preserve"> « rédacteur territorial »</w:t>
      </w:r>
      <w:r w:rsidR="002620D3">
        <w:rPr>
          <w:rFonts w:ascii="Calibri" w:hAnsi="Calibri"/>
          <w:sz w:val="24"/>
          <w:szCs w:val="24"/>
        </w:rPr>
        <w:t>.</w:t>
      </w:r>
      <w:r w:rsidR="002620D3" w:rsidRPr="002620D3">
        <w:rPr>
          <w:rFonts w:ascii="Calibri" w:hAnsi="Calibri"/>
          <w:sz w:val="24"/>
          <w:szCs w:val="24"/>
        </w:rPr>
        <w:t xml:space="preserve"> </w:t>
      </w:r>
    </w:p>
    <w:p w14:paraId="053B23F4" w14:textId="77777777" w:rsidR="00B43EE6" w:rsidRDefault="00B43EE6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8DEFB91" w14:textId="60F0DEB2" w:rsidR="00B43EE6" w:rsidRDefault="00B43EE6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poste de secrétaire général</w:t>
      </w:r>
      <w:r w:rsidR="00B21806"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de mairie devra être ouvert au cadre d’emplois des rédacteurs sur le tableau des emplois de la commune et déclaré vacant sur </w:t>
      </w:r>
      <w:hyperlink r:id="rId8" w:history="1">
        <w:r w:rsidRPr="007915A6">
          <w:rPr>
            <w:rStyle w:val="Lienhypertexte"/>
            <w:rFonts w:ascii="Calibri" w:hAnsi="Calibri"/>
            <w:sz w:val="24"/>
            <w:szCs w:val="24"/>
          </w:rPr>
          <w:t>www.emploi-territorial.fr</w:t>
        </w:r>
      </w:hyperlink>
      <w:r>
        <w:rPr>
          <w:rFonts w:ascii="Calibri" w:hAnsi="Calibri"/>
          <w:sz w:val="24"/>
          <w:szCs w:val="24"/>
        </w:rPr>
        <w:t xml:space="preserve"> pour permettre la nomination.</w:t>
      </w:r>
    </w:p>
    <w:p w14:paraId="3E027BCF" w14:textId="77777777" w:rsidR="00DB404B" w:rsidRDefault="00DB404B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49B012B" w14:textId="29874785" w:rsidR="00DB404B" w:rsidRDefault="00DB404B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nommer l’agent au grade de rédacteur, la collectivité doit</w:t>
      </w:r>
      <w:r w:rsidR="00F65DA4">
        <w:rPr>
          <w:rFonts w:ascii="Calibri" w:hAnsi="Calibri"/>
          <w:sz w:val="24"/>
          <w:szCs w:val="24"/>
        </w:rPr>
        <w:t xml:space="preserve"> dès lors</w:t>
      </w:r>
      <w:r>
        <w:rPr>
          <w:rFonts w:ascii="Calibri" w:hAnsi="Calibri"/>
          <w:sz w:val="24"/>
          <w:szCs w:val="24"/>
        </w:rPr>
        <w:t xml:space="preserve"> au préalable :</w:t>
      </w:r>
    </w:p>
    <w:p w14:paraId="79F0AA53" w14:textId="0B3FBA6C" w:rsidR="00DB404B" w:rsidRDefault="00DB404B" w:rsidP="00DB404B">
      <w:pPr>
        <w:pStyle w:val="Paragraphedeliste"/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8C"/>
      </w:r>
      <w:r>
        <w:rPr>
          <w:rFonts w:ascii="Calibri" w:hAnsi="Calibri"/>
          <w:sz w:val="24"/>
          <w:szCs w:val="24"/>
        </w:rPr>
        <w:t xml:space="preserve"> Vérifier que la délibération créant l’emploi de SGM est bien ouvert au grade ou au cadre d’emplois des rédacteurs territoriaux ; à défaut il faudra modifier la délibération au préalable.</w:t>
      </w:r>
    </w:p>
    <w:p w14:paraId="31D878AF" w14:textId="1882B92E" w:rsidR="00DB404B" w:rsidRDefault="00DB404B" w:rsidP="00DB404B">
      <w:pPr>
        <w:pStyle w:val="Paragraphedeliste"/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8D"/>
      </w:r>
      <w:r>
        <w:rPr>
          <w:rFonts w:ascii="Calibri" w:hAnsi="Calibri"/>
          <w:sz w:val="24"/>
          <w:szCs w:val="24"/>
        </w:rPr>
        <w:t>Effectuer une déclaration de vacance d’emploi (cf. ci-dessus) ;</w:t>
      </w:r>
    </w:p>
    <w:p w14:paraId="246FFFCA" w14:textId="3118A6D8" w:rsidR="00DB404B" w:rsidRDefault="00DB404B" w:rsidP="00DB404B">
      <w:pPr>
        <w:pStyle w:val="Paragraphedeliste"/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8E"/>
      </w:r>
      <w:r>
        <w:rPr>
          <w:rFonts w:ascii="Calibri" w:hAnsi="Calibri"/>
          <w:sz w:val="24"/>
          <w:szCs w:val="24"/>
        </w:rPr>
        <w:t>S’assurer que l’arrêté fixant les Lignes Directrices de Gestion est en vigueur dans la collectivité.</w:t>
      </w:r>
    </w:p>
    <w:p w14:paraId="43FA5D7C" w14:textId="77777777" w:rsidR="00F65DA4" w:rsidRDefault="00F65DA4" w:rsidP="00DB404B">
      <w:pPr>
        <w:pStyle w:val="Paragraphedeliste"/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7ED9F5D" w14:textId="63B38614" w:rsidR="00F65DA4" w:rsidRPr="00DB404B" w:rsidRDefault="00F65DA4" w:rsidP="00F65DA4">
      <w:pPr>
        <w:pStyle w:val="Paragraphedeliste"/>
        <w:tabs>
          <w:tab w:val="left" w:leader="underscore" w:pos="9639"/>
        </w:tabs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nomination ne pourra être rétroactive à la date d’effet contenue dans l’arrêté dressant la liste d’aptitude « Rédacteur territorial » et à l’accomplissement des 3 étapes citées ci-avant.</w:t>
      </w:r>
    </w:p>
    <w:p w14:paraId="59306763" w14:textId="77777777" w:rsidR="00B21806" w:rsidRDefault="00B21806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09E287D4" w14:textId="77777777" w:rsidR="00DB404B" w:rsidRDefault="00B21806" w:rsidP="00B21806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94BA7">
        <w:rPr>
          <w:rFonts w:ascii="Calibri" w:hAnsi="Calibri"/>
          <w:sz w:val="24"/>
          <w:szCs w:val="24"/>
        </w:rPr>
        <w:t>L’agent sera</w:t>
      </w:r>
      <w:r>
        <w:rPr>
          <w:rFonts w:ascii="Calibri" w:hAnsi="Calibri"/>
          <w:sz w:val="24"/>
          <w:szCs w:val="24"/>
        </w:rPr>
        <w:t xml:space="preserve"> détaché « rédacteur » stagiaire pendant 6 mois avant de pouvoir être titularisé</w:t>
      </w:r>
      <w:r w:rsidR="00DB404B">
        <w:rPr>
          <w:rFonts w:ascii="Calibri" w:hAnsi="Calibri"/>
          <w:sz w:val="24"/>
          <w:szCs w:val="24"/>
        </w:rPr>
        <w:t>.</w:t>
      </w:r>
    </w:p>
    <w:p w14:paraId="5A2018EB" w14:textId="216CF73A" w:rsidR="00B21806" w:rsidRDefault="00B21806" w:rsidP="00B21806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21806">
        <w:rPr>
          <w:rFonts w:ascii="Calibri" w:hAnsi="Calibri"/>
          <w:color w:val="FF0000"/>
          <w:sz w:val="24"/>
          <w:szCs w:val="24"/>
        </w:rPr>
        <w:t xml:space="preserve">Attention </w:t>
      </w:r>
      <w:r>
        <w:rPr>
          <w:rFonts w:ascii="Calibri" w:hAnsi="Calibri"/>
          <w:sz w:val="24"/>
          <w:szCs w:val="24"/>
        </w:rPr>
        <w:t xml:space="preserve">pour les agents proches de la </w:t>
      </w:r>
      <w:r w:rsidRPr="00B21806">
        <w:rPr>
          <w:rFonts w:ascii="Calibri" w:hAnsi="Calibri"/>
          <w:b/>
          <w:bCs/>
          <w:sz w:val="24"/>
          <w:szCs w:val="24"/>
        </w:rPr>
        <w:t>retraite</w:t>
      </w:r>
      <w:r>
        <w:rPr>
          <w:rFonts w:ascii="Calibri" w:hAnsi="Calibri"/>
          <w:sz w:val="24"/>
          <w:szCs w:val="24"/>
        </w:rPr>
        <w:t>, le calcul de la pension sera basé sur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indice détenu en qualité de </w:t>
      </w:r>
      <w:r w:rsidRPr="00B21806">
        <w:rPr>
          <w:rFonts w:ascii="Calibri" w:hAnsi="Calibri"/>
          <w:b/>
          <w:bCs/>
          <w:sz w:val="24"/>
          <w:szCs w:val="24"/>
        </w:rPr>
        <w:t>titulaire</w:t>
      </w:r>
      <w:r>
        <w:rPr>
          <w:rFonts w:ascii="Calibri" w:hAnsi="Calibri"/>
          <w:sz w:val="24"/>
          <w:szCs w:val="24"/>
        </w:rPr>
        <w:t xml:space="preserve"> pendant au moins 6 mois avant la date de radiation ; il faudra donc effectuer au moins 6 mois de plus en qualité de rédacteur titulaire pour en bénéficier </w:t>
      </w:r>
      <w:r w:rsidR="00DB404B"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 xml:space="preserve"> la retraite.</w:t>
      </w:r>
    </w:p>
    <w:p w14:paraId="2DB028F5" w14:textId="77777777" w:rsidR="00B21806" w:rsidRPr="00194BA7" w:rsidRDefault="00B21806" w:rsidP="002620D3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D65BECC" w14:textId="7A36A8E9" w:rsidR="00F14E7F" w:rsidRDefault="00F65DA4" w:rsidP="00F65DA4">
      <w:pPr>
        <w:tabs>
          <w:tab w:val="left" w:leader="underscore" w:pos="9639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74"/>
      </w:r>
      <w:r>
        <w:rPr>
          <w:rFonts w:ascii="Calibri" w:hAnsi="Calibri"/>
          <w:sz w:val="24"/>
          <w:szCs w:val="24"/>
        </w:rPr>
        <w:sym w:font="Wingdings" w:char="F074"/>
      </w:r>
      <w:r>
        <w:rPr>
          <w:rFonts w:ascii="Calibri" w:hAnsi="Calibri"/>
          <w:sz w:val="24"/>
          <w:szCs w:val="24"/>
        </w:rPr>
        <w:sym w:font="Wingdings" w:char="F074"/>
      </w:r>
    </w:p>
    <w:p w14:paraId="3E99A822" w14:textId="77777777" w:rsidR="00F65DA4" w:rsidRDefault="00F65DA4" w:rsidP="00F65DA4">
      <w:pPr>
        <w:tabs>
          <w:tab w:val="left" w:leader="underscore" w:pos="9639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335558C6" w14:textId="388EDCCE" w:rsidR="005841A1" w:rsidRPr="00194BA7" w:rsidRDefault="00B25283" w:rsidP="00194BA7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94BA7">
        <w:rPr>
          <w:rFonts w:ascii="Calibri" w:hAnsi="Calibri"/>
          <w:sz w:val="24"/>
          <w:szCs w:val="24"/>
        </w:rPr>
        <w:t xml:space="preserve">Au vu des fonctions exercées et </w:t>
      </w:r>
      <w:r w:rsidR="00F65DA4">
        <w:rPr>
          <w:rFonts w:ascii="Calibri" w:hAnsi="Calibri"/>
          <w:sz w:val="24"/>
          <w:szCs w:val="24"/>
        </w:rPr>
        <w:t xml:space="preserve">considérant que les </w:t>
      </w:r>
      <w:r w:rsidRPr="00194BA7">
        <w:rPr>
          <w:rFonts w:ascii="Calibri" w:hAnsi="Calibri"/>
          <w:sz w:val="24"/>
          <w:szCs w:val="24"/>
        </w:rPr>
        <w:t xml:space="preserve">conditions de promotion </w:t>
      </w:r>
      <w:r w:rsidR="00F65DA4">
        <w:rPr>
          <w:rFonts w:ascii="Calibri" w:hAnsi="Calibri"/>
          <w:sz w:val="24"/>
          <w:szCs w:val="24"/>
        </w:rPr>
        <w:t>réunies</w:t>
      </w:r>
      <w:r w:rsidRPr="00194BA7">
        <w:rPr>
          <w:rFonts w:ascii="Calibri" w:hAnsi="Calibri"/>
          <w:sz w:val="24"/>
          <w:szCs w:val="24"/>
        </w:rPr>
        <w:t xml:space="preserve"> </w:t>
      </w:r>
      <w:r w:rsidR="00F65DA4">
        <w:rPr>
          <w:rFonts w:ascii="Calibri" w:hAnsi="Calibri"/>
          <w:sz w:val="24"/>
          <w:szCs w:val="24"/>
        </w:rPr>
        <w:t>par M………………………………..</w:t>
      </w:r>
      <w:r w:rsidRPr="00194BA7">
        <w:rPr>
          <w:rFonts w:ascii="Calibri" w:hAnsi="Calibri"/>
          <w:sz w:val="24"/>
          <w:szCs w:val="24"/>
        </w:rPr>
        <w:t>,</w:t>
      </w:r>
      <w:r w:rsidR="00F65DA4">
        <w:rPr>
          <w:rFonts w:ascii="Calibri" w:hAnsi="Calibri"/>
          <w:sz w:val="24"/>
          <w:szCs w:val="24"/>
        </w:rPr>
        <w:t xml:space="preserve"> secrétaire général(e) de mairie,</w:t>
      </w:r>
      <w:r w:rsidRPr="00194BA7">
        <w:rPr>
          <w:rFonts w:ascii="Calibri" w:hAnsi="Calibri"/>
          <w:sz w:val="24"/>
          <w:szCs w:val="24"/>
        </w:rPr>
        <w:t xml:space="preserve"> je </w:t>
      </w:r>
      <w:r w:rsidR="00F65DA4">
        <w:rPr>
          <w:rFonts w:ascii="Calibri" w:hAnsi="Calibri"/>
          <w:sz w:val="24"/>
          <w:szCs w:val="24"/>
        </w:rPr>
        <w:t xml:space="preserve">sollicite </w:t>
      </w:r>
      <w:r w:rsidRPr="00194BA7">
        <w:rPr>
          <w:rFonts w:ascii="Calibri" w:hAnsi="Calibri"/>
          <w:sz w:val="24"/>
          <w:szCs w:val="24"/>
        </w:rPr>
        <w:t xml:space="preserve">son inscription sur la liste d’aptitude au grade </w:t>
      </w:r>
      <w:r w:rsidR="00D501CE">
        <w:rPr>
          <w:rFonts w:ascii="Calibri" w:hAnsi="Calibri"/>
          <w:sz w:val="24"/>
          <w:szCs w:val="24"/>
        </w:rPr>
        <w:t>de rédacteur territorial</w:t>
      </w:r>
      <w:r w:rsidRPr="00194BA7">
        <w:rPr>
          <w:rFonts w:ascii="Calibri" w:hAnsi="Calibri"/>
          <w:sz w:val="24"/>
          <w:szCs w:val="24"/>
        </w:rPr>
        <w:t>.</w:t>
      </w:r>
    </w:p>
    <w:p w14:paraId="6C3B7466" w14:textId="77777777" w:rsidR="00D109D3" w:rsidRPr="00194BA7" w:rsidRDefault="00D109D3" w:rsidP="00194BA7">
      <w:pPr>
        <w:tabs>
          <w:tab w:val="left" w:leader="underscore" w:pos="963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80F9F22" w14:textId="77777777" w:rsidR="00F65DA4" w:rsidRDefault="00F543F7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E338507" w14:textId="77777777" w:rsidR="00F65DA4" w:rsidRDefault="00F65DA4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</w:p>
    <w:p w14:paraId="1A57E15B" w14:textId="77777777" w:rsidR="00F65DA4" w:rsidRDefault="00F65DA4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543F7">
        <w:rPr>
          <w:rFonts w:ascii="Calibri" w:hAnsi="Calibri"/>
          <w:sz w:val="24"/>
          <w:szCs w:val="24"/>
        </w:rPr>
        <w:t>Date :</w:t>
      </w:r>
    </w:p>
    <w:p w14:paraId="4C90350F" w14:textId="77777777" w:rsidR="00F65DA4" w:rsidRDefault="00F65DA4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</w:p>
    <w:p w14:paraId="3FED7068" w14:textId="331322CA" w:rsidR="00F543F7" w:rsidRDefault="00F65DA4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Le Maire</w:t>
      </w:r>
      <w:r w:rsidR="00F543F7">
        <w:rPr>
          <w:rFonts w:ascii="Calibri" w:hAnsi="Calibri"/>
          <w:sz w:val="24"/>
          <w:szCs w:val="24"/>
        </w:rPr>
        <w:t xml:space="preserve"> </w:t>
      </w:r>
    </w:p>
    <w:p w14:paraId="780EF629" w14:textId="77777777" w:rsidR="00F65DA4" w:rsidRDefault="00F543F7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21A99899" w14:textId="77777777" w:rsidR="00F65DA4" w:rsidRDefault="00F65DA4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</w:p>
    <w:p w14:paraId="517CAA1D" w14:textId="77777777" w:rsidR="00F65DA4" w:rsidRDefault="00F65DA4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</w:p>
    <w:p w14:paraId="58FEA5FA" w14:textId="77777777" w:rsidR="00F65DA4" w:rsidRDefault="00F65DA4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</w:p>
    <w:p w14:paraId="12FE094B" w14:textId="4532413B" w:rsidR="00F543F7" w:rsidRDefault="00F65DA4" w:rsidP="00F543F7">
      <w:pPr>
        <w:tabs>
          <w:tab w:val="left" w:pos="2051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543F7" w:rsidRPr="00194BA7">
        <w:rPr>
          <w:rFonts w:ascii="Calibri" w:hAnsi="Calibri"/>
          <w:sz w:val="24"/>
          <w:szCs w:val="24"/>
        </w:rPr>
        <w:t>Cachet et signature de l’autorité territoriale :</w:t>
      </w:r>
    </w:p>
    <w:p w14:paraId="36B74EF9" w14:textId="77777777" w:rsidR="00F543F7" w:rsidRPr="004860B4" w:rsidRDefault="00F543F7" w:rsidP="00F543F7">
      <w:pPr>
        <w:tabs>
          <w:tab w:val="left" w:pos="2051"/>
        </w:tabs>
        <w:rPr>
          <w:sz w:val="12"/>
          <w:szCs w:val="28"/>
        </w:rPr>
      </w:pPr>
    </w:p>
    <w:sectPr w:rsidR="00F543F7" w:rsidRPr="004860B4" w:rsidSect="00B82523">
      <w:footerReference w:type="default" r:id="rId9"/>
      <w:pgSz w:w="11906" w:h="16838"/>
      <w:pgMar w:top="720" w:right="720" w:bottom="709" w:left="720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FF03" w14:textId="77777777" w:rsidR="006D759E" w:rsidRDefault="006D759E" w:rsidP="00CE5657">
      <w:pPr>
        <w:spacing w:after="0" w:line="240" w:lineRule="auto"/>
      </w:pPr>
      <w:r>
        <w:separator/>
      </w:r>
    </w:p>
  </w:endnote>
  <w:endnote w:type="continuationSeparator" w:id="0">
    <w:p w14:paraId="704BD9F0" w14:textId="77777777" w:rsidR="006D759E" w:rsidRDefault="006D759E" w:rsidP="00C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70814" w14:textId="77777777" w:rsidR="007D2FDF" w:rsidRDefault="007D2FDF" w:rsidP="00B82523">
    <w:pPr>
      <w:ind w:right="-29"/>
      <w:jc w:val="center"/>
      <w:rPr>
        <w:rFonts w:ascii="Arial Narrow" w:hAnsi="Arial Narrow"/>
        <w:lang w:val="de-DE"/>
      </w:rPr>
    </w:pPr>
    <w:r>
      <w:rPr>
        <w:rFonts w:ascii="Arial Narrow" w:hAnsi="Arial Narrow"/>
        <w:lang w:val="de-DE"/>
      </w:rPr>
      <w:t>CDG01      ~      145 Chemin de Bellevue      ~      01960      PÉRONNAS        ~      instancesparitaires@cdg01.fr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01D29" w14:textId="77777777" w:rsidR="006D759E" w:rsidRDefault="006D759E" w:rsidP="00CE5657">
      <w:pPr>
        <w:spacing w:after="0" w:line="240" w:lineRule="auto"/>
      </w:pPr>
      <w:r>
        <w:separator/>
      </w:r>
    </w:p>
  </w:footnote>
  <w:footnote w:type="continuationSeparator" w:id="0">
    <w:p w14:paraId="2911F542" w14:textId="77777777" w:rsidR="006D759E" w:rsidRDefault="006D759E" w:rsidP="00C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158CC"/>
    <w:multiLevelType w:val="hybridMultilevel"/>
    <w:tmpl w:val="8974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0A5A"/>
    <w:multiLevelType w:val="hybridMultilevel"/>
    <w:tmpl w:val="A9A0E2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CB000A"/>
    <w:multiLevelType w:val="hybridMultilevel"/>
    <w:tmpl w:val="0FD4B846"/>
    <w:lvl w:ilvl="0" w:tplc="D982E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447976">
    <w:abstractNumId w:val="0"/>
  </w:num>
  <w:num w:numId="2" w16cid:durableId="764308055">
    <w:abstractNumId w:val="1"/>
  </w:num>
  <w:num w:numId="3" w16cid:durableId="7316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CB"/>
    <w:rsid w:val="0003297A"/>
    <w:rsid w:val="00056115"/>
    <w:rsid w:val="0007102C"/>
    <w:rsid w:val="00135FE1"/>
    <w:rsid w:val="001667ED"/>
    <w:rsid w:val="0017484A"/>
    <w:rsid w:val="00194BA7"/>
    <w:rsid w:val="001B0AAD"/>
    <w:rsid w:val="001B7939"/>
    <w:rsid w:val="001C0744"/>
    <w:rsid w:val="0022107B"/>
    <w:rsid w:val="002620D3"/>
    <w:rsid w:val="00276252"/>
    <w:rsid w:val="0029732F"/>
    <w:rsid w:val="002B04BE"/>
    <w:rsid w:val="00302B26"/>
    <w:rsid w:val="00346240"/>
    <w:rsid w:val="003639AE"/>
    <w:rsid w:val="00476529"/>
    <w:rsid w:val="004860B4"/>
    <w:rsid w:val="004F67D3"/>
    <w:rsid w:val="0053625F"/>
    <w:rsid w:val="005841A1"/>
    <w:rsid w:val="00662022"/>
    <w:rsid w:val="006D759E"/>
    <w:rsid w:val="007172C0"/>
    <w:rsid w:val="007D2FDF"/>
    <w:rsid w:val="008267F6"/>
    <w:rsid w:val="00860660"/>
    <w:rsid w:val="008E29C3"/>
    <w:rsid w:val="00944ACF"/>
    <w:rsid w:val="00953E8D"/>
    <w:rsid w:val="0096773A"/>
    <w:rsid w:val="009C4E0D"/>
    <w:rsid w:val="009F359D"/>
    <w:rsid w:val="00A6510E"/>
    <w:rsid w:val="00B21806"/>
    <w:rsid w:val="00B25283"/>
    <w:rsid w:val="00B31C0F"/>
    <w:rsid w:val="00B43EE6"/>
    <w:rsid w:val="00B46E1A"/>
    <w:rsid w:val="00B55664"/>
    <w:rsid w:val="00B82523"/>
    <w:rsid w:val="00BD2D25"/>
    <w:rsid w:val="00BD7F18"/>
    <w:rsid w:val="00C911E9"/>
    <w:rsid w:val="00C914F9"/>
    <w:rsid w:val="00CC1678"/>
    <w:rsid w:val="00CE5657"/>
    <w:rsid w:val="00D109D3"/>
    <w:rsid w:val="00D442CB"/>
    <w:rsid w:val="00D501CE"/>
    <w:rsid w:val="00D659E0"/>
    <w:rsid w:val="00DB404B"/>
    <w:rsid w:val="00E72ADF"/>
    <w:rsid w:val="00E92906"/>
    <w:rsid w:val="00F14E7F"/>
    <w:rsid w:val="00F543F7"/>
    <w:rsid w:val="00F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F5E2403"/>
  <w15:docId w15:val="{74A15175-5660-4F6B-9CDF-74FB72A6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442CB"/>
    <w:pPr>
      <w:tabs>
        <w:tab w:val="left" w:leader="underscore" w:pos="9639"/>
      </w:tabs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442CB"/>
    <w:rPr>
      <w:rFonts w:ascii="Arial" w:eastAsia="Times New Roman" w:hAnsi="Arial" w:cs="Times New Roman"/>
      <w:b/>
      <w:sz w:val="40"/>
      <w:szCs w:val="20"/>
      <w:u w:val="single"/>
      <w:lang w:eastAsia="fr-FR"/>
    </w:rPr>
  </w:style>
  <w:style w:type="table" w:styleId="Grilledutableau">
    <w:name w:val="Table Grid"/>
    <w:basedOn w:val="TableauNormal"/>
    <w:uiPriority w:val="39"/>
    <w:rsid w:val="00D4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2C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657"/>
  </w:style>
  <w:style w:type="paragraph" w:styleId="Pieddepage">
    <w:name w:val="footer"/>
    <w:basedOn w:val="Normal"/>
    <w:link w:val="PieddepageCar"/>
    <w:unhideWhenUsed/>
    <w:rsid w:val="00CE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E5657"/>
  </w:style>
  <w:style w:type="paragraph" w:styleId="Paragraphedeliste">
    <w:name w:val="List Paragraph"/>
    <w:basedOn w:val="Normal"/>
    <w:uiPriority w:val="34"/>
    <w:qFormat/>
    <w:rsid w:val="00C911E9"/>
    <w:pPr>
      <w:ind w:left="720"/>
      <w:contextualSpacing/>
    </w:pPr>
  </w:style>
  <w:style w:type="character" w:styleId="Lienhypertexte">
    <w:name w:val="Hyperlink"/>
    <w:uiPriority w:val="99"/>
    <w:unhideWhenUsed/>
    <w:rsid w:val="00B31C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43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53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i-territoria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1F07-A9A1-4F1E-80E5-A414B26E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Thierry PALLEGOIX</cp:lastModifiedBy>
  <cp:revision>3</cp:revision>
  <cp:lastPrinted>2024-09-11T13:22:00Z</cp:lastPrinted>
  <dcterms:created xsi:type="dcterms:W3CDTF">2024-09-11T13:24:00Z</dcterms:created>
  <dcterms:modified xsi:type="dcterms:W3CDTF">2024-09-11T14:05:00Z</dcterms:modified>
</cp:coreProperties>
</file>